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0808E" w14:textId="77777777" w:rsidR="00CF4340" w:rsidRDefault="00CF4340" w:rsidP="002444F4">
      <w:pPr>
        <w:jc w:val="center"/>
        <w:rPr>
          <w:rStyle w:val="Strong"/>
          <w:rFonts w:asciiTheme="majorHAnsi" w:hAnsiTheme="majorHAnsi"/>
          <w:sz w:val="20"/>
          <w:szCs w:val="20"/>
        </w:rPr>
      </w:pPr>
    </w:p>
    <w:p w14:paraId="291097D6" w14:textId="77777777" w:rsidR="00260FEB" w:rsidRDefault="00260FEB" w:rsidP="002444F4">
      <w:pPr>
        <w:jc w:val="center"/>
        <w:rPr>
          <w:rStyle w:val="Strong"/>
          <w:rFonts w:asciiTheme="majorHAnsi" w:hAnsiTheme="majorHAnsi"/>
          <w:sz w:val="20"/>
          <w:szCs w:val="20"/>
        </w:rPr>
      </w:pPr>
    </w:p>
    <w:p w14:paraId="7C9DB4D2" w14:textId="77777777" w:rsidR="002444F4" w:rsidRPr="0067035A" w:rsidRDefault="002444F4" w:rsidP="002444F4">
      <w:pPr>
        <w:jc w:val="center"/>
        <w:rPr>
          <w:rFonts w:asciiTheme="majorHAnsi" w:hAnsiTheme="majorHAnsi"/>
          <w:sz w:val="20"/>
          <w:szCs w:val="20"/>
        </w:rPr>
      </w:pPr>
      <w:r w:rsidRPr="0067035A">
        <w:rPr>
          <w:rStyle w:val="Strong"/>
          <w:rFonts w:asciiTheme="majorHAnsi" w:hAnsiTheme="majorHAnsi"/>
          <w:sz w:val="20"/>
          <w:szCs w:val="20"/>
        </w:rPr>
        <w:t>INSTITUT ZA ETNOLOGIJU I FOLKLORISTIKU</w:t>
      </w:r>
    </w:p>
    <w:p w14:paraId="492ED273" w14:textId="77777777" w:rsidR="002444F4" w:rsidRPr="0067035A" w:rsidRDefault="002444F4" w:rsidP="002444F4">
      <w:pPr>
        <w:jc w:val="center"/>
        <w:rPr>
          <w:rFonts w:asciiTheme="majorHAnsi" w:hAnsiTheme="majorHAnsi"/>
          <w:sz w:val="20"/>
          <w:szCs w:val="20"/>
        </w:rPr>
      </w:pPr>
      <w:r w:rsidRPr="0067035A">
        <w:rPr>
          <w:rStyle w:val="Strong"/>
          <w:rFonts w:asciiTheme="majorHAnsi" w:hAnsiTheme="majorHAnsi"/>
          <w:sz w:val="20"/>
          <w:szCs w:val="20"/>
        </w:rPr>
        <w:t>Šubićeva 42, 10 000 Zagreb</w:t>
      </w:r>
    </w:p>
    <w:p w14:paraId="244C70DA" w14:textId="77777777" w:rsidR="002444F4" w:rsidRPr="0067035A" w:rsidRDefault="002444F4" w:rsidP="002444F4">
      <w:pPr>
        <w:jc w:val="center"/>
        <w:rPr>
          <w:rFonts w:asciiTheme="majorHAnsi" w:hAnsiTheme="majorHAnsi"/>
          <w:sz w:val="20"/>
          <w:szCs w:val="20"/>
        </w:rPr>
      </w:pPr>
      <w:r w:rsidRPr="0067035A">
        <w:rPr>
          <w:rStyle w:val="Strong"/>
          <w:rFonts w:asciiTheme="majorHAnsi" w:hAnsiTheme="majorHAnsi"/>
          <w:sz w:val="20"/>
          <w:szCs w:val="20"/>
        </w:rPr>
        <w:t xml:space="preserve">E-mail: </w:t>
      </w:r>
      <w:hyperlink r:id="rId5" w:history="1">
        <w:r w:rsidRPr="0067035A">
          <w:rPr>
            <w:rStyle w:val="Strong"/>
            <w:rFonts w:asciiTheme="majorHAnsi" w:hAnsiTheme="majorHAnsi"/>
            <w:color w:val="0000FF"/>
            <w:sz w:val="20"/>
            <w:szCs w:val="20"/>
            <w:u w:val="single"/>
          </w:rPr>
          <w:t>institut@ief.hr</w:t>
        </w:r>
      </w:hyperlink>
      <w:r w:rsidRPr="0067035A">
        <w:rPr>
          <w:rStyle w:val="Strong"/>
          <w:rFonts w:asciiTheme="majorHAnsi" w:hAnsiTheme="majorHAnsi"/>
          <w:sz w:val="20"/>
          <w:szCs w:val="20"/>
        </w:rPr>
        <w:t xml:space="preserve"> </w:t>
      </w:r>
    </w:p>
    <w:p w14:paraId="23922454" w14:textId="77777777" w:rsidR="002444F4" w:rsidRPr="0067035A" w:rsidRDefault="002444F4" w:rsidP="005644EA">
      <w:pPr>
        <w:widowControl w:val="0"/>
        <w:autoSpaceDE w:val="0"/>
        <w:autoSpaceDN w:val="0"/>
        <w:adjustRightInd w:val="0"/>
        <w:jc w:val="both"/>
        <w:rPr>
          <w:rFonts w:asciiTheme="majorHAnsi" w:eastAsiaTheme="minorHAnsi" w:hAnsiTheme="majorHAnsi"/>
          <w:sz w:val="20"/>
          <w:szCs w:val="20"/>
        </w:rPr>
      </w:pPr>
    </w:p>
    <w:p w14:paraId="388868C8" w14:textId="77777777" w:rsidR="005644EA" w:rsidRPr="0067035A" w:rsidRDefault="00E54FFC" w:rsidP="005644EA">
      <w:pPr>
        <w:widowControl w:val="0"/>
        <w:autoSpaceDE w:val="0"/>
        <w:autoSpaceDN w:val="0"/>
        <w:adjustRightInd w:val="0"/>
        <w:jc w:val="both"/>
        <w:rPr>
          <w:rFonts w:asciiTheme="majorHAnsi" w:eastAsiaTheme="minorHAnsi" w:hAnsiTheme="majorHAnsi"/>
          <w:sz w:val="20"/>
          <w:szCs w:val="20"/>
        </w:rPr>
      </w:pPr>
      <w:r>
        <w:rPr>
          <w:rFonts w:asciiTheme="majorHAnsi" w:eastAsiaTheme="minorHAnsi" w:hAnsiTheme="majorHAnsi"/>
          <w:sz w:val="20"/>
          <w:szCs w:val="20"/>
        </w:rPr>
        <w:t>Na temelju članaka 38. i</w:t>
      </w:r>
      <w:r w:rsidR="005644EA" w:rsidRPr="0067035A">
        <w:rPr>
          <w:rFonts w:asciiTheme="majorHAnsi" w:eastAsiaTheme="minorHAnsi" w:hAnsiTheme="majorHAnsi"/>
          <w:sz w:val="20"/>
          <w:szCs w:val="20"/>
        </w:rPr>
        <w:t xml:space="preserve"> </w:t>
      </w:r>
      <w:r w:rsidR="004F1354" w:rsidRPr="0067035A">
        <w:rPr>
          <w:rFonts w:asciiTheme="majorHAnsi" w:eastAsiaTheme="minorHAnsi" w:hAnsiTheme="majorHAnsi"/>
          <w:sz w:val="20"/>
          <w:szCs w:val="20"/>
        </w:rPr>
        <w:t>40. Zakona o ustanovama</w:t>
      </w:r>
      <w:r>
        <w:rPr>
          <w:rFonts w:asciiTheme="majorHAnsi" w:eastAsiaTheme="minorHAnsi" w:hAnsiTheme="majorHAnsi"/>
          <w:sz w:val="20"/>
          <w:szCs w:val="20"/>
        </w:rPr>
        <w:t>, članka 36. Zakona o visokom obrazovanju i znanstvenoj djelatnosti</w:t>
      </w:r>
      <w:r w:rsidR="0078764D">
        <w:rPr>
          <w:rFonts w:asciiTheme="majorHAnsi" w:eastAsiaTheme="minorHAnsi" w:hAnsiTheme="majorHAnsi"/>
          <w:sz w:val="20"/>
          <w:szCs w:val="20"/>
        </w:rPr>
        <w:t xml:space="preserve"> (dalje u tekstu: Zakon)</w:t>
      </w:r>
      <w:r w:rsidR="004F1354" w:rsidRPr="0067035A">
        <w:rPr>
          <w:rFonts w:asciiTheme="majorHAnsi" w:eastAsiaTheme="minorHAnsi" w:hAnsiTheme="majorHAnsi"/>
          <w:sz w:val="20"/>
          <w:szCs w:val="20"/>
        </w:rPr>
        <w:t xml:space="preserve"> i članka </w:t>
      </w:r>
      <w:r w:rsidR="00691A6A" w:rsidRPr="0067035A">
        <w:rPr>
          <w:rFonts w:asciiTheme="majorHAnsi" w:eastAsiaTheme="minorHAnsi" w:hAnsiTheme="majorHAnsi"/>
          <w:sz w:val="20"/>
          <w:szCs w:val="20"/>
        </w:rPr>
        <w:t>29</w:t>
      </w:r>
      <w:r w:rsidR="005644EA" w:rsidRPr="0067035A">
        <w:rPr>
          <w:rFonts w:asciiTheme="majorHAnsi" w:eastAsiaTheme="minorHAnsi" w:hAnsiTheme="majorHAnsi"/>
          <w:sz w:val="20"/>
          <w:szCs w:val="20"/>
        </w:rPr>
        <w:t>. Statuta Instituta za etnologiju i folkloristiku, a u skladu s Odlu</w:t>
      </w:r>
      <w:r w:rsidR="00062D59">
        <w:rPr>
          <w:rFonts w:asciiTheme="majorHAnsi" w:eastAsiaTheme="minorHAnsi" w:hAnsiTheme="majorHAnsi"/>
          <w:sz w:val="20"/>
          <w:szCs w:val="20"/>
        </w:rPr>
        <w:t>kom Upravnog vijeća Instituta</w:t>
      </w:r>
      <w:r w:rsidR="004F1354" w:rsidRPr="0067035A">
        <w:rPr>
          <w:rFonts w:asciiTheme="majorHAnsi" w:eastAsiaTheme="minorHAnsi" w:hAnsiTheme="majorHAnsi"/>
          <w:sz w:val="20"/>
          <w:szCs w:val="20"/>
        </w:rPr>
        <w:t xml:space="preserve"> </w:t>
      </w:r>
      <w:r w:rsidR="005644EA" w:rsidRPr="0067035A">
        <w:rPr>
          <w:rFonts w:asciiTheme="majorHAnsi" w:eastAsiaTheme="minorHAnsi" w:hAnsiTheme="majorHAnsi"/>
          <w:sz w:val="20"/>
          <w:szCs w:val="20"/>
        </w:rPr>
        <w:t xml:space="preserve">od </w:t>
      </w:r>
      <w:r w:rsidR="00AC2825">
        <w:rPr>
          <w:rFonts w:asciiTheme="majorHAnsi" w:eastAsiaTheme="minorHAnsi" w:hAnsiTheme="majorHAnsi"/>
          <w:sz w:val="20"/>
          <w:szCs w:val="20"/>
        </w:rPr>
        <w:t>31</w:t>
      </w:r>
      <w:r w:rsidR="005644EA" w:rsidRPr="0067035A">
        <w:rPr>
          <w:rFonts w:asciiTheme="majorHAnsi" w:eastAsiaTheme="minorHAnsi" w:hAnsiTheme="majorHAnsi"/>
          <w:sz w:val="20"/>
          <w:szCs w:val="20"/>
        </w:rPr>
        <w:t xml:space="preserve">. </w:t>
      </w:r>
      <w:r w:rsidR="00AC2825">
        <w:rPr>
          <w:rFonts w:asciiTheme="majorHAnsi" w:eastAsiaTheme="minorHAnsi" w:hAnsiTheme="majorHAnsi"/>
          <w:sz w:val="20"/>
          <w:szCs w:val="20"/>
        </w:rPr>
        <w:t>siječnja</w:t>
      </w:r>
      <w:r w:rsidR="005644EA" w:rsidRPr="0067035A">
        <w:rPr>
          <w:rFonts w:asciiTheme="majorHAnsi" w:eastAsiaTheme="minorHAnsi" w:hAnsiTheme="majorHAnsi"/>
          <w:sz w:val="20"/>
          <w:szCs w:val="20"/>
        </w:rPr>
        <w:t xml:space="preserve"> 20</w:t>
      </w:r>
      <w:r w:rsidR="00AC2825">
        <w:rPr>
          <w:rFonts w:asciiTheme="majorHAnsi" w:eastAsiaTheme="minorHAnsi" w:hAnsiTheme="majorHAnsi"/>
          <w:sz w:val="20"/>
          <w:szCs w:val="20"/>
        </w:rPr>
        <w:t>23</w:t>
      </w:r>
      <w:r w:rsidR="005644EA" w:rsidRPr="0067035A">
        <w:rPr>
          <w:rFonts w:asciiTheme="majorHAnsi" w:eastAsiaTheme="minorHAnsi" w:hAnsiTheme="majorHAnsi"/>
          <w:sz w:val="20"/>
          <w:szCs w:val="20"/>
        </w:rPr>
        <w:t>.</w:t>
      </w:r>
      <w:r w:rsidR="00691A6A" w:rsidRPr="0067035A">
        <w:rPr>
          <w:rFonts w:asciiTheme="majorHAnsi" w:eastAsiaTheme="minorHAnsi" w:hAnsiTheme="majorHAnsi"/>
          <w:sz w:val="20"/>
          <w:szCs w:val="20"/>
        </w:rPr>
        <w:t xml:space="preserve"> godine</w:t>
      </w:r>
      <w:r w:rsidR="00062D59" w:rsidRPr="00062D59">
        <w:rPr>
          <w:rFonts w:asciiTheme="majorHAnsi" w:eastAsiaTheme="minorHAnsi" w:hAnsiTheme="majorHAnsi"/>
          <w:sz w:val="20"/>
          <w:szCs w:val="20"/>
        </w:rPr>
        <w:t xml:space="preserve"> </w:t>
      </w:r>
      <w:r w:rsidR="00062D59">
        <w:rPr>
          <w:rFonts w:asciiTheme="majorHAnsi" w:eastAsiaTheme="minorHAnsi" w:hAnsiTheme="majorHAnsi"/>
          <w:sz w:val="20"/>
          <w:szCs w:val="20"/>
        </w:rPr>
        <w:t>(</w:t>
      </w:r>
      <w:proofErr w:type="spellStart"/>
      <w:r w:rsidR="00062D59" w:rsidRPr="0067035A">
        <w:rPr>
          <w:rFonts w:asciiTheme="majorHAnsi" w:eastAsiaTheme="minorHAnsi" w:hAnsiTheme="majorHAnsi"/>
          <w:sz w:val="20"/>
          <w:szCs w:val="20"/>
        </w:rPr>
        <w:t>Ur</w:t>
      </w:r>
      <w:proofErr w:type="spellEnd"/>
      <w:r w:rsidR="00062D59" w:rsidRPr="0067035A">
        <w:rPr>
          <w:rFonts w:asciiTheme="majorHAnsi" w:eastAsiaTheme="minorHAnsi" w:hAnsiTheme="majorHAnsi"/>
          <w:sz w:val="20"/>
          <w:szCs w:val="20"/>
        </w:rPr>
        <w:t xml:space="preserve">. broj: </w:t>
      </w:r>
      <w:r w:rsidR="00260FEB">
        <w:rPr>
          <w:rFonts w:asciiTheme="majorHAnsi" w:eastAsiaTheme="minorHAnsi" w:hAnsiTheme="majorHAnsi"/>
          <w:sz w:val="20"/>
          <w:szCs w:val="20"/>
        </w:rPr>
        <w:t>2-05/01-23-01),</w:t>
      </w:r>
      <w:r w:rsidR="005644EA" w:rsidRPr="0067035A">
        <w:rPr>
          <w:rFonts w:asciiTheme="majorHAnsi" w:eastAsiaTheme="minorHAnsi" w:hAnsiTheme="majorHAnsi"/>
          <w:sz w:val="20"/>
          <w:szCs w:val="20"/>
        </w:rPr>
        <w:t xml:space="preserve"> raspisuje se</w:t>
      </w:r>
    </w:p>
    <w:p w14:paraId="64289852" w14:textId="77777777" w:rsidR="0067035A" w:rsidRDefault="0067035A" w:rsidP="005644EA">
      <w:pPr>
        <w:widowControl w:val="0"/>
        <w:autoSpaceDE w:val="0"/>
        <w:autoSpaceDN w:val="0"/>
        <w:adjustRightInd w:val="0"/>
        <w:jc w:val="center"/>
        <w:rPr>
          <w:rFonts w:asciiTheme="majorHAnsi" w:eastAsiaTheme="minorHAnsi" w:hAnsiTheme="majorHAnsi"/>
          <w:b/>
          <w:sz w:val="20"/>
          <w:szCs w:val="20"/>
        </w:rPr>
      </w:pPr>
    </w:p>
    <w:p w14:paraId="04686F90" w14:textId="77777777" w:rsidR="005644EA" w:rsidRPr="0067035A" w:rsidRDefault="005644EA" w:rsidP="0067035A">
      <w:pPr>
        <w:widowControl w:val="0"/>
        <w:autoSpaceDE w:val="0"/>
        <w:autoSpaceDN w:val="0"/>
        <w:adjustRightInd w:val="0"/>
        <w:jc w:val="center"/>
        <w:rPr>
          <w:rFonts w:asciiTheme="majorHAnsi" w:eastAsiaTheme="minorHAnsi" w:hAnsiTheme="majorHAnsi"/>
          <w:b/>
          <w:sz w:val="20"/>
          <w:szCs w:val="20"/>
        </w:rPr>
      </w:pPr>
      <w:r w:rsidRPr="0067035A">
        <w:rPr>
          <w:rFonts w:asciiTheme="majorHAnsi" w:eastAsiaTheme="minorHAnsi" w:hAnsiTheme="majorHAnsi"/>
          <w:b/>
          <w:sz w:val="20"/>
          <w:szCs w:val="20"/>
        </w:rPr>
        <w:t>NATJEČAJ</w:t>
      </w:r>
    </w:p>
    <w:p w14:paraId="358C9EC3" w14:textId="77777777" w:rsidR="00B06AD5" w:rsidRPr="0067035A" w:rsidRDefault="005644EA" w:rsidP="00B06AD5">
      <w:pPr>
        <w:widowControl w:val="0"/>
        <w:autoSpaceDE w:val="0"/>
        <w:autoSpaceDN w:val="0"/>
        <w:adjustRightInd w:val="0"/>
        <w:jc w:val="center"/>
        <w:rPr>
          <w:rFonts w:asciiTheme="majorHAnsi" w:eastAsiaTheme="minorHAnsi" w:hAnsiTheme="majorHAnsi"/>
          <w:b/>
          <w:bCs/>
          <w:sz w:val="20"/>
          <w:szCs w:val="20"/>
        </w:rPr>
      </w:pPr>
      <w:r w:rsidRPr="0067035A">
        <w:rPr>
          <w:rFonts w:asciiTheme="majorHAnsi" w:eastAsiaTheme="minorHAnsi" w:hAnsiTheme="majorHAnsi"/>
          <w:b/>
          <w:bCs/>
          <w:sz w:val="20"/>
          <w:szCs w:val="20"/>
        </w:rPr>
        <w:t>za imenovanje ravnatelja Instituta za etnologiju i folkloristiku</w:t>
      </w:r>
    </w:p>
    <w:p w14:paraId="6EB36233" w14:textId="77777777" w:rsidR="00B06AD5" w:rsidRPr="0067035A" w:rsidRDefault="00B06AD5" w:rsidP="005644EA">
      <w:pPr>
        <w:widowControl w:val="0"/>
        <w:autoSpaceDE w:val="0"/>
        <w:autoSpaceDN w:val="0"/>
        <w:adjustRightInd w:val="0"/>
        <w:jc w:val="both"/>
        <w:rPr>
          <w:rFonts w:asciiTheme="majorHAnsi" w:eastAsiaTheme="minorHAnsi" w:hAnsiTheme="majorHAnsi"/>
          <w:b/>
          <w:bCs/>
          <w:sz w:val="20"/>
          <w:szCs w:val="20"/>
        </w:rPr>
      </w:pPr>
    </w:p>
    <w:p w14:paraId="72CB23AE" w14:textId="77777777" w:rsidR="005644EA" w:rsidRPr="0067035A" w:rsidRDefault="005644EA" w:rsidP="0067035A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eastAsiaTheme="minorHAnsi" w:hAnsiTheme="majorHAnsi"/>
          <w:sz w:val="20"/>
          <w:szCs w:val="20"/>
        </w:rPr>
      </w:pPr>
      <w:r w:rsidRPr="0067035A">
        <w:rPr>
          <w:rFonts w:asciiTheme="majorHAnsi" w:eastAsiaTheme="minorHAnsi" w:hAnsiTheme="majorHAnsi"/>
          <w:sz w:val="20"/>
          <w:szCs w:val="20"/>
        </w:rPr>
        <w:t xml:space="preserve">Ravnatelj Instituta za etnologiju </w:t>
      </w:r>
      <w:r w:rsidR="00B06AD5" w:rsidRPr="0067035A">
        <w:rPr>
          <w:rFonts w:asciiTheme="majorHAnsi" w:eastAsiaTheme="minorHAnsi" w:hAnsiTheme="majorHAnsi"/>
          <w:sz w:val="20"/>
          <w:szCs w:val="20"/>
        </w:rPr>
        <w:t>i</w:t>
      </w:r>
      <w:r w:rsidRPr="0067035A">
        <w:rPr>
          <w:rFonts w:asciiTheme="majorHAnsi" w:eastAsiaTheme="minorHAnsi" w:hAnsiTheme="majorHAnsi"/>
          <w:sz w:val="20"/>
          <w:szCs w:val="20"/>
        </w:rPr>
        <w:t xml:space="preserve"> folkloristiku imenuje se na </w:t>
      </w:r>
      <w:r w:rsidR="0061344E">
        <w:rPr>
          <w:rFonts w:asciiTheme="majorHAnsi" w:eastAsiaTheme="minorHAnsi" w:hAnsiTheme="majorHAnsi"/>
          <w:sz w:val="20"/>
          <w:szCs w:val="20"/>
        </w:rPr>
        <w:t>četiri</w:t>
      </w:r>
      <w:r w:rsidRPr="0067035A">
        <w:rPr>
          <w:rFonts w:asciiTheme="majorHAnsi" w:eastAsiaTheme="minorHAnsi" w:hAnsiTheme="majorHAnsi"/>
          <w:sz w:val="20"/>
          <w:szCs w:val="20"/>
        </w:rPr>
        <w:t xml:space="preserve"> godine.</w:t>
      </w:r>
    </w:p>
    <w:p w14:paraId="7624AC70" w14:textId="77777777" w:rsidR="00F516AD" w:rsidRPr="0067035A" w:rsidRDefault="00F516AD" w:rsidP="0061344E">
      <w:pPr>
        <w:pStyle w:val="tekst"/>
        <w:spacing w:before="0" w:beforeAutospacing="0" w:after="120" w:afterAutospacing="0"/>
        <w:jc w:val="both"/>
        <w:rPr>
          <w:rFonts w:asciiTheme="majorHAnsi" w:hAnsiTheme="majorHAnsi"/>
          <w:color w:val="000000"/>
          <w:sz w:val="20"/>
          <w:szCs w:val="20"/>
        </w:rPr>
      </w:pPr>
      <w:r w:rsidRPr="0067035A">
        <w:rPr>
          <w:rFonts w:asciiTheme="majorHAnsi" w:hAnsiTheme="majorHAnsi"/>
          <w:color w:val="000000"/>
          <w:sz w:val="20"/>
          <w:szCs w:val="20"/>
        </w:rPr>
        <w:t>Za ravnatelja može biti imenovana osoba koja je hrvatski državljanin i</w:t>
      </w:r>
      <w:r w:rsidR="00560192">
        <w:rPr>
          <w:rFonts w:asciiTheme="majorHAnsi" w:hAnsiTheme="majorHAnsi"/>
          <w:color w:val="000000"/>
          <w:sz w:val="20"/>
          <w:szCs w:val="20"/>
        </w:rPr>
        <w:t xml:space="preserve"> koja, sukladno članku 36. Zakona,</w:t>
      </w:r>
      <w:r w:rsidRPr="0067035A">
        <w:rPr>
          <w:rFonts w:asciiTheme="majorHAnsi" w:hAnsiTheme="majorHAnsi"/>
          <w:color w:val="000000"/>
          <w:sz w:val="20"/>
          <w:szCs w:val="20"/>
        </w:rPr>
        <w:t xml:space="preserve"> ispunjava </w:t>
      </w:r>
      <w:r w:rsidR="0061344E">
        <w:rPr>
          <w:rFonts w:asciiTheme="majorHAnsi" w:hAnsiTheme="majorHAnsi"/>
          <w:color w:val="000000"/>
          <w:sz w:val="20"/>
          <w:szCs w:val="20"/>
        </w:rPr>
        <w:t xml:space="preserve">uvjet </w:t>
      </w:r>
      <w:r w:rsidR="00560192">
        <w:rPr>
          <w:rFonts w:asciiTheme="majorHAnsi" w:hAnsiTheme="majorHAnsi"/>
          <w:color w:val="000000"/>
          <w:sz w:val="20"/>
          <w:szCs w:val="20"/>
        </w:rPr>
        <w:t>da je izabrana</w:t>
      </w:r>
      <w:r w:rsidR="0061344E">
        <w:rPr>
          <w:rFonts w:asciiTheme="majorHAnsi" w:hAnsiTheme="majorHAnsi"/>
          <w:color w:val="000000"/>
          <w:sz w:val="20"/>
          <w:szCs w:val="20"/>
        </w:rPr>
        <w:t xml:space="preserve"> na znanstveno radno mjesto višeg znanstvenog suradnika ili više radno mjesto u području humanističkih znanosti.</w:t>
      </w:r>
    </w:p>
    <w:p w14:paraId="77F849FB" w14:textId="48D39A08" w:rsidR="005644EA" w:rsidRPr="0067035A" w:rsidRDefault="005644EA" w:rsidP="005644EA">
      <w:pPr>
        <w:widowControl w:val="0"/>
        <w:autoSpaceDE w:val="0"/>
        <w:autoSpaceDN w:val="0"/>
        <w:adjustRightInd w:val="0"/>
        <w:jc w:val="both"/>
        <w:rPr>
          <w:rFonts w:asciiTheme="majorHAnsi" w:eastAsiaTheme="minorHAnsi" w:hAnsiTheme="majorHAnsi"/>
          <w:sz w:val="20"/>
          <w:szCs w:val="20"/>
        </w:rPr>
      </w:pPr>
      <w:r w:rsidRPr="0067035A">
        <w:rPr>
          <w:rFonts w:asciiTheme="majorHAnsi" w:eastAsiaTheme="minorHAnsi" w:hAnsiTheme="majorHAnsi"/>
          <w:sz w:val="20"/>
          <w:szCs w:val="20"/>
        </w:rPr>
        <w:t>Pristupnici su obvezni</w:t>
      </w:r>
      <w:r w:rsidR="0061344E">
        <w:rPr>
          <w:rFonts w:asciiTheme="majorHAnsi" w:eastAsiaTheme="minorHAnsi" w:hAnsiTheme="majorHAnsi"/>
          <w:sz w:val="20"/>
          <w:szCs w:val="20"/>
        </w:rPr>
        <w:t>, uz</w:t>
      </w:r>
      <w:r w:rsidRPr="0067035A">
        <w:rPr>
          <w:rFonts w:asciiTheme="majorHAnsi" w:eastAsiaTheme="minorHAnsi" w:hAnsiTheme="majorHAnsi"/>
          <w:sz w:val="20"/>
          <w:szCs w:val="20"/>
        </w:rPr>
        <w:t xml:space="preserve"> pisan</w:t>
      </w:r>
      <w:r w:rsidR="0061344E">
        <w:rPr>
          <w:rFonts w:asciiTheme="majorHAnsi" w:eastAsiaTheme="minorHAnsi" w:hAnsiTheme="majorHAnsi"/>
          <w:sz w:val="20"/>
          <w:szCs w:val="20"/>
        </w:rPr>
        <w:t>u</w:t>
      </w:r>
      <w:r w:rsidRPr="0067035A">
        <w:rPr>
          <w:rFonts w:asciiTheme="majorHAnsi" w:eastAsiaTheme="minorHAnsi" w:hAnsiTheme="majorHAnsi"/>
          <w:sz w:val="20"/>
          <w:szCs w:val="20"/>
        </w:rPr>
        <w:t xml:space="preserve"> prijav</w:t>
      </w:r>
      <w:r w:rsidR="0061344E">
        <w:rPr>
          <w:rFonts w:asciiTheme="majorHAnsi" w:eastAsiaTheme="minorHAnsi" w:hAnsiTheme="majorHAnsi"/>
          <w:sz w:val="20"/>
          <w:szCs w:val="20"/>
        </w:rPr>
        <w:t>u,</w:t>
      </w:r>
      <w:r w:rsidRPr="0067035A">
        <w:rPr>
          <w:rFonts w:asciiTheme="majorHAnsi" w:eastAsiaTheme="minorHAnsi" w:hAnsiTheme="majorHAnsi"/>
          <w:sz w:val="20"/>
          <w:szCs w:val="20"/>
        </w:rPr>
        <w:t xml:space="preserve"> priložiti izvornik ili </w:t>
      </w:r>
      <w:bookmarkStart w:id="0" w:name="_GoBack"/>
      <w:bookmarkEnd w:id="0"/>
      <w:r w:rsidRPr="0067035A">
        <w:rPr>
          <w:rFonts w:asciiTheme="majorHAnsi" w:eastAsiaTheme="minorHAnsi" w:hAnsiTheme="majorHAnsi"/>
          <w:sz w:val="20"/>
          <w:szCs w:val="20"/>
        </w:rPr>
        <w:t>preslik</w:t>
      </w:r>
      <w:r w:rsidR="00B06AD5" w:rsidRPr="0067035A">
        <w:rPr>
          <w:rFonts w:asciiTheme="majorHAnsi" w:eastAsiaTheme="minorHAnsi" w:hAnsiTheme="majorHAnsi"/>
          <w:sz w:val="20"/>
          <w:szCs w:val="20"/>
        </w:rPr>
        <w:t>u</w:t>
      </w:r>
      <w:r w:rsidRPr="0067035A">
        <w:rPr>
          <w:rFonts w:asciiTheme="majorHAnsi" w:eastAsiaTheme="minorHAnsi" w:hAnsiTheme="majorHAnsi"/>
          <w:sz w:val="20"/>
          <w:szCs w:val="20"/>
        </w:rPr>
        <w:t xml:space="preserve"> sljedećih dokumenata:</w:t>
      </w:r>
    </w:p>
    <w:p w14:paraId="0B3B27C9" w14:textId="77777777" w:rsidR="005644EA" w:rsidRPr="0067035A" w:rsidRDefault="005644EA" w:rsidP="00B06AD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/>
          <w:sz w:val="20"/>
          <w:szCs w:val="20"/>
        </w:rPr>
      </w:pPr>
      <w:r w:rsidRPr="0067035A">
        <w:rPr>
          <w:rFonts w:asciiTheme="majorHAnsi" w:eastAsiaTheme="minorHAnsi" w:hAnsiTheme="majorHAnsi"/>
          <w:sz w:val="20"/>
          <w:szCs w:val="20"/>
        </w:rPr>
        <w:t>životopis</w:t>
      </w:r>
      <w:r w:rsidR="00306F04" w:rsidRPr="0067035A">
        <w:rPr>
          <w:rFonts w:asciiTheme="majorHAnsi" w:eastAsiaTheme="minorHAnsi" w:hAnsiTheme="majorHAnsi"/>
          <w:sz w:val="20"/>
          <w:szCs w:val="20"/>
        </w:rPr>
        <w:t>,</w:t>
      </w:r>
    </w:p>
    <w:p w14:paraId="7771F866" w14:textId="77777777" w:rsidR="00B06AD5" w:rsidRPr="0067035A" w:rsidRDefault="00AB54F6" w:rsidP="00B06AD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/>
          <w:sz w:val="20"/>
          <w:szCs w:val="20"/>
        </w:rPr>
      </w:pPr>
      <w:r w:rsidRPr="0067035A">
        <w:rPr>
          <w:rFonts w:asciiTheme="majorHAnsi" w:eastAsiaTheme="minorHAnsi" w:hAnsiTheme="majorHAnsi"/>
          <w:sz w:val="20"/>
          <w:szCs w:val="20"/>
        </w:rPr>
        <w:t xml:space="preserve">dokaze o ispunjavanju uvjeta </w:t>
      </w:r>
      <w:r w:rsidR="0078764D">
        <w:rPr>
          <w:rFonts w:asciiTheme="majorHAnsi" w:eastAsiaTheme="minorHAnsi" w:hAnsiTheme="majorHAnsi"/>
          <w:sz w:val="20"/>
          <w:szCs w:val="20"/>
        </w:rPr>
        <w:t>iz članka 36. Zakona</w:t>
      </w:r>
      <w:r w:rsidRPr="0067035A">
        <w:rPr>
          <w:rFonts w:asciiTheme="majorHAnsi" w:eastAsiaTheme="minorHAnsi" w:hAnsiTheme="majorHAnsi"/>
          <w:sz w:val="20"/>
          <w:szCs w:val="20"/>
        </w:rPr>
        <w:t>,</w:t>
      </w:r>
      <w:r w:rsidR="005644EA" w:rsidRPr="0067035A">
        <w:rPr>
          <w:rFonts w:asciiTheme="majorHAnsi" w:eastAsiaTheme="minorHAnsi" w:hAnsiTheme="majorHAnsi"/>
          <w:sz w:val="20"/>
          <w:szCs w:val="20"/>
        </w:rPr>
        <w:t xml:space="preserve"> </w:t>
      </w:r>
    </w:p>
    <w:p w14:paraId="6A534B9A" w14:textId="77777777" w:rsidR="005644EA" w:rsidRPr="0067035A" w:rsidRDefault="005644EA" w:rsidP="00B06AD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/>
          <w:sz w:val="20"/>
          <w:szCs w:val="20"/>
        </w:rPr>
      </w:pPr>
      <w:r w:rsidRPr="0067035A">
        <w:rPr>
          <w:rFonts w:asciiTheme="majorHAnsi" w:eastAsiaTheme="minorHAnsi" w:hAnsiTheme="majorHAnsi"/>
          <w:sz w:val="20"/>
          <w:szCs w:val="20"/>
        </w:rPr>
        <w:t>domovnic</w:t>
      </w:r>
      <w:r w:rsidR="00F45B79" w:rsidRPr="0067035A">
        <w:rPr>
          <w:rFonts w:asciiTheme="majorHAnsi" w:eastAsiaTheme="minorHAnsi" w:hAnsiTheme="majorHAnsi"/>
          <w:sz w:val="20"/>
          <w:szCs w:val="20"/>
        </w:rPr>
        <w:t>u</w:t>
      </w:r>
      <w:r w:rsidR="00306F04" w:rsidRPr="0067035A">
        <w:rPr>
          <w:rFonts w:asciiTheme="majorHAnsi" w:eastAsiaTheme="minorHAnsi" w:hAnsiTheme="majorHAnsi"/>
          <w:sz w:val="20"/>
          <w:szCs w:val="20"/>
        </w:rPr>
        <w:t>,</w:t>
      </w:r>
    </w:p>
    <w:p w14:paraId="1888382D" w14:textId="79809E8F" w:rsidR="00306F04" w:rsidRPr="0067035A" w:rsidRDefault="005644EA" w:rsidP="006134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/>
          <w:sz w:val="20"/>
          <w:szCs w:val="20"/>
        </w:rPr>
      </w:pPr>
      <w:r w:rsidRPr="0067035A">
        <w:rPr>
          <w:rFonts w:asciiTheme="majorHAnsi" w:eastAsiaTheme="minorHAnsi" w:hAnsiTheme="majorHAnsi"/>
          <w:sz w:val="20"/>
          <w:szCs w:val="20"/>
        </w:rPr>
        <w:t>uvjerenje da se protiv prist</w:t>
      </w:r>
      <w:r w:rsidR="002928E9" w:rsidRPr="0067035A">
        <w:rPr>
          <w:rFonts w:asciiTheme="majorHAnsi" w:eastAsiaTheme="minorHAnsi" w:hAnsiTheme="majorHAnsi"/>
          <w:sz w:val="20"/>
          <w:szCs w:val="20"/>
        </w:rPr>
        <w:t>upnika ne vodi kazneni postupak</w:t>
      </w:r>
      <w:r w:rsidR="0061344E">
        <w:rPr>
          <w:rFonts w:asciiTheme="majorHAnsi" w:eastAsiaTheme="minorHAnsi" w:hAnsiTheme="majorHAnsi"/>
          <w:sz w:val="20"/>
          <w:szCs w:val="20"/>
        </w:rPr>
        <w:t>, ne starije od šest mjeseci</w:t>
      </w:r>
      <w:r w:rsidR="00466A31">
        <w:rPr>
          <w:rFonts w:asciiTheme="majorHAnsi" w:eastAsiaTheme="minorHAnsi" w:hAnsiTheme="majorHAnsi"/>
          <w:sz w:val="20"/>
          <w:szCs w:val="20"/>
        </w:rPr>
        <w:t>,</w:t>
      </w:r>
      <w:r w:rsidR="0061344E">
        <w:rPr>
          <w:rFonts w:asciiTheme="majorHAnsi" w:eastAsiaTheme="minorHAnsi" w:hAnsiTheme="majorHAnsi"/>
          <w:sz w:val="20"/>
          <w:szCs w:val="20"/>
        </w:rPr>
        <w:t xml:space="preserve"> </w:t>
      </w:r>
    </w:p>
    <w:p w14:paraId="3CDFD909" w14:textId="564FD653" w:rsidR="00E64C92" w:rsidRPr="0067035A" w:rsidRDefault="00306F04" w:rsidP="00306F0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/>
          <w:sz w:val="20"/>
          <w:szCs w:val="20"/>
        </w:rPr>
      </w:pPr>
      <w:r w:rsidRPr="0067035A">
        <w:rPr>
          <w:rFonts w:asciiTheme="majorHAnsi" w:eastAsiaTheme="minorHAnsi" w:hAnsiTheme="majorHAnsi"/>
          <w:sz w:val="20"/>
          <w:szCs w:val="20"/>
        </w:rPr>
        <w:t>prijedlog Plana rada, upravljanja i razvoja Instituta za etnologiju i folklor</w:t>
      </w:r>
      <w:r w:rsidR="00707AC0">
        <w:rPr>
          <w:rFonts w:asciiTheme="majorHAnsi" w:eastAsiaTheme="minorHAnsi" w:hAnsiTheme="majorHAnsi"/>
          <w:sz w:val="20"/>
          <w:szCs w:val="20"/>
        </w:rPr>
        <w:t>istiku u ravnateljskom mandatu</w:t>
      </w:r>
      <w:r w:rsidR="00466A31">
        <w:rPr>
          <w:rFonts w:asciiTheme="majorHAnsi" w:eastAsiaTheme="minorHAnsi" w:hAnsiTheme="majorHAnsi"/>
          <w:sz w:val="20"/>
          <w:szCs w:val="20"/>
        </w:rPr>
        <w:t>.</w:t>
      </w:r>
    </w:p>
    <w:p w14:paraId="7295FB11" w14:textId="77777777" w:rsidR="00707AC0" w:rsidRDefault="00707AC0" w:rsidP="0067035A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eastAsiaTheme="minorHAnsi" w:hAnsiTheme="majorHAnsi"/>
          <w:sz w:val="20"/>
          <w:szCs w:val="20"/>
        </w:rPr>
      </w:pPr>
    </w:p>
    <w:p w14:paraId="7ECDC258" w14:textId="636175E2" w:rsidR="00707AC0" w:rsidRDefault="00707AC0" w:rsidP="0067035A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eastAsiaTheme="minorHAnsi" w:hAnsiTheme="majorHAnsi"/>
          <w:sz w:val="20"/>
          <w:szCs w:val="20"/>
        </w:rPr>
      </w:pPr>
      <w:r>
        <w:rPr>
          <w:rFonts w:asciiTheme="majorHAnsi" w:eastAsiaTheme="minorHAnsi" w:hAnsiTheme="majorHAnsi"/>
          <w:sz w:val="20"/>
          <w:szCs w:val="20"/>
        </w:rPr>
        <w:t xml:space="preserve">Dokumente </w:t>
      </w:r>
      <w:r w:rsidR="00BD4972">
        <w:rPr>
          <w:rFonts w:asciiTheme="majorHAnsi" w:eastAsiaTheme="minorHAnsi" w:hAnsiTheme="majorHAnsi"/>
          <w:sz w:val="20"/>
          <w:szCs w:val="20"/>
        </w:rPr>
        <w:t xml:space="preserve">pod t. 3. i 4. </w:t>
      </w:r>
      <w:r>
        <w:rPr>
          <w:rFonts w:asciiTheme="majorHAnsi" w:eastAsiaTheme="minorHAnsi" w:hAnsiTheme="majorHAnsi"/>
          <w:sz w:val="20"/>
          <w:szCs w:val="20"/>
        </w:rPr>
        <w:t xml:space="preserve">moguće </w:t>
      </w:r>
      <w:r w:rsidR="00466A31">
        <w:rPr>
          <w:rFonts w:asciiTheme="majorHAnsi" w:eastAsiaTheme="minorHAnsi" w:hAnsiTheme="majorHAnsi"/>
          <w:sz w:val="20"/>
          <w:szCs w:val="20"/>
        </w:rPr>
        <w:t xml:space="preserve">je </w:t>
      </w:r>
      <w:r>
        <w:rPr>
          <w:rFonts w:asciiTheme="majorHAnsi" w:eastAsiaTheme="minorHAnsi" w:hAnsiTheme="majorHAnsi"/>
          <w:sz w:val="20"/>
          <w:szCs w:val="20"/>
        </w:rPr>
        <w:t>dostaviti i u elektroničkom zapisu</w:t>
      </w:r>
      <w:r w:rsidR="00BD4972">
        <w:rPr>
          <w:rFonts w:asciiTheme="majorHAnsi" w:eastAsiaTheme="minorHAnsi" w:hAnsiTheme="majorHAnsi"/>
          <w:sz w:val="20"/>
          <w:szCs w:val="20"/>
        </w:rPr>
        <w:t>.</w:t>
      </w:r>
    </w:p>
    <w:p w14:paraId="36A59DE2" w14:textId="77777777" w:rsidR="005644EA" w:rsidRPr="0067035A" w:rsidRDefault="005644EA" w:rsidP="0067035A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eastAsiaTheme="minorHAnsi" w:hAnsiTheme="majorHAnsi"/>
          <w:sz w:val="20"/>
          <w:szCs w:val="20"/>
        </w:rPr>
      </w:pPr>
      <w:r w:rsidRPr="0067035A">
        <w:rPr>
          <w:rFonts w:asciiTheme="majorHAnsi" w:eastAsiaTheme="minorHAnsi" w:hAnsiTheme="majorHAnsi"/>
          <w:sz w:val="20"/>
          <w:szCs w:val="20"/>
        </w:rPr>
        <w:t xml:space="preserve">Rok za podnošenje prijava je </w:t>
      </w:r>
      <w:r w:rsidRPr="0067035A">
        <w:rPr>
          <w:rFonts w:asciiTheme="majorHAnsi" w:eastAsiaTheme="minorHAnsi" w:hAnsiTheme="majorHAnsi"/>
          <w:b/>
          <w:bCs/>
          <w:sz w:val="20"/>
          <w:szCs w:val="20"/>
        </w:rPr>
        <w:t>30 dana</w:t>
      </w:r>
      <w:r w:rsidR="00DB6830">
        <w:rPr>
          <w:rFonts w:asciiTheme="majorHAnsi" w:eastAsiaTheme="minorHAnsi" w:hAnsiTheme="majorHAnsi"/>
          <w:sz w:val="20"/>
          <w:szCs w:val="20"/>
        </w:rPr>
        <w:t xml:space="preserve"> od objave N</w:t>
      </w:r>
      <w:r w:rsidRPr="0067035A">
        <w:rPr>
          <w:rFonts w:asciiTheme="majorHAnsi" w:eastAsiaTheme="minorHAnsi" w:hAnsiTheme="majorHAnsi"/>
          <w:sz w:val="20"/>
          <w:szCs w:val="20"/>
        </w:rPr>
        <w:t xml:space="preserve">atječaja u </w:t>
      </w:r>
      <w:r w:rsidR="00B05C7A">
        <w:rPr>
          <w:rFonts w:asciiTheme="majorHAnsi" w:eastAsiaTheme="minorHAnsi" w:hAnsiTheme="majorHAnsi"/>
          <w:sz w:val="20"/>
          <w:szCs w:val="20"/>
        </w:rPr>
        <w:t>„</w:t>
      </w:r>
      <w:r w:rsidRPr="0067035A">
        <w:rPr>
          <w:rFonts w:asciiTheme="majorHAnsi" w:eastAsiaTheme="minorHAnsi" w:hAnsiTheme="majorHAnsi"/>
          <w:sz w:val="20"/>
          <w:szCs w:val="20"/>
        </w:rPr>
        <w:t>Narodnim novinama</w:t>
      </w:r>
      <w:r w:rsidR="00B05C7A">
        <w:rPr>
          <w:rFonts w:asciiTheme="majorHAnsi" w:eastAsiaTheme="minorHAnsi" w:hAnsiTheme="majorHAnsi"/>
          <w:sz w:val="20"/>
          <w:szCs w:val="20"/>
        </w:rPr>
        <w:t>“</w:t>
      </w:r>
      <w:r w:rsidR="00AC2825">
        <w:rPr>
          <w:rFonts w:asciiTheme="majorHAnsi" w:eastAsiaTheme="minorHAnsi" w:hAnsiTheme="majorHAnsi"/>
          <w:sz w:val="20"/>
          <w:szCs w:val="20"/>
        </w:rPr>
        <w:t>, dnevnom tisku</w:t>
      </w:r>
      <w:r w:rsidRPr="0067035A">
        <w:rPr>
          <w:rFonts w:asciiTheme="majorHAnsi" w:eastAsiaTheme="minorHAnsi" w:hAnsiTheme="majorHAnsi"/>
          <w:sz w:val="20"/>
          <w:szCs w:val="20"/>
        </w:rPr>
        <w:t xml:space="preserve"> i na službenim mrežnim stranicama Instituta za etnologiju i folkloristiku.</w:t>
      </w:r>
    </w:p>
    <w:p w14:paraId="0AA6C0F2" w14:textId="2CF45C3C" w:rsidR="00707AC0" w:rsidRPr="00AC2825" w:rsidRDefault="00707AC0" w:rsidP="00707AC0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Lucida Sans Unicode"/>
          <w:sz w:val="20"/>
          <w:szCs w:val="20"/>
        </w:rPr>
      </w:pPr>
      <w:r>
        <w:rPr>
          <w:rFonts w:asciiTheme="majorHAnsi" w:hAnsiTheme="majorHAnsi" w:cs="Lucida Sans Unicode"/>
          <w:sz w:val="20"/>
          <w:szCs w:val="20"/>
        </w:rPr>
        <w:t>Izrazi koji se koriste u Natječaju u muškom rodu neutralni su i odnose se i na muške i na ženske osobe.</w:t>
      </w:r>
    </w:p>
    <w:p w14:paraId="3A44AF39" w14:textId="77777777" w:rsidR="00AC2825" w:rsidRDefault="00AC2825" w:rsidP="00AC2825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Lucida Sans Unicode"/>
          <w:sz w:val="20"/>
          <w:szCs w:val="20"/>
        </w:rPr>
      </w:pPr>
      <w:r w:rsidRPr="00AC2825">
        <w:rPr>
          <w:rFonts w:asciiTheme="majorHAnsi" w:hAnsiTheme="majorHAnsi" w:cs="Lucida Sans Unicode"/>
          <w:sz w:val="20"/>
          <w:szCs w:val="20"/>
        </w:rPr>
        <w:t xml:space="preserve">Na temelju čl. 13. Zakona o ravnopravnosti spolova na </w:t>
      </w:r>
      <w:r>
        <w:rPr>
          <w:rFonts w:asciiTheme="majorHAnsi" w:hAnsiTheme="majorHAnsi" w:cs="Lucida Sans Unicode"/>
          <w:sz w:val="20"/>
          <w:szCs w:val="20"/>
        </w:rPr>
        <w:t>oglas se mogu javiti osobe oba</w:t>
      </w:r>
      <w:r w:rsidR="00F837DF">
        <w:rPr>
          <w:rFonts w:asciiTheme="majorHAnsi" w:hAnsiTheme="majorHAnsi" w:cs="Lucida Sans Unicode"/>
          <w:sz w:val="20"/>
          <w:szCs w:val="20"/>
        </w:rPr>
        <w:t>ju</w:t>
      </w:r>
      <w:r>
        <w:rPr>
          <w:rFonts w:asciiTheme="majorHAnsi" w:hAnsiTheme="majorHAnsi" w:cs="Lucida Sans Unicode"/>
          <w:sz w:val="20"/>
          <w:szCs w:val="20"/>
        </w:rPr>
        <w:t xml:space="preserve"> spol</w:t>
      </w:r>
      <w:r w:rsidR="00707AC0">
        <w:rPr>
          <w:rFonts w:asciiTheme="majorHAnsi" w:hAnsiTheme="majorHAnsi" w:cs="Lucida Sans Unicode"/>
          <w:sz w:val="20"/>
          <w:szCs w:val="20"/>
        </w:rPr>
        <w:t>ova.</w:t>
      </w:r>
    </w:p>
    <w:p w14:paraId="7802F718" w14:textId="77777777" w:rsidR="00AC2825" w:rsidRPr="00AC2825" w:rsidRDefault="00AC2825" w:rsidP="00AC2825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Lucida Sans Unicode"/>
          <w:sz w:val="20"/>
          <w:szCs w:val="20"/>
        </w:rPr>
      </w:pPr>
      <w:r w:rsidRPr="00AC2825">
        <w:rPr>
          <w:rFonts w:asciiTheme="majorHAnsi" w:hAnsiTheme="majorHAnsi" w:cs="Lucida Sans Unicode"/>
          <w:sz w:val="20"/>
          <w:szCs w:val="20"/>
        </w:rPr>
        <w:t>Kandidati koji se pozivaju na pravo prednosti prilikom zapošljavanja sukladno:</w:t>
      </w:r>
    </w:p>
    <w:p w14:paraId="24CE484F" w14:textId="77777777" w:rsidR="00AC2825" w:rsidRPr="00AC2825" w:rsidRDefault="00AC2825" w:rsidP="00AC2825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Lucida Sans Unicode"/>
          <w:sz w:val="20"/>
          <w:szCs w:val="20"/>
        </w:rPr>
      </w:pPr>
      <w:r w:rsidRPr="00AC2825">
        <w:rPr>
          <w:rFonts w:asciiTheme="majorHAnsi" w:hAnsiTheme="majorHAnsi" w:cs="Lucida Sans Unicode"/>
          <w:sz w:val="20"/>
          <w:szCs w:val="20"/>
        </w:rPr>
        <w:t xml:space="preserve">1) čl. 102. Zakona o hrvatskim braniteljima iz Domovinskog rata i članovima njihovih obitelji, </w:t>
      </w:r>
    </w:p>
    <w:p w14:paraId="18B8CA74" w14:textId="77777777" w:rsidR="00AC2825" w:rsidRPr="00AC2825" w:rsidRDefault="00AC2825" w:rsidP="00AC2825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Lucida Sans Unicode"/>
          <w:sz w:val="20"/>
          <w:szCs w:val="20"/>
        </w:rPr>
      </w:pPr>
      <w:r w:rsidRPr="00AC2825">
        <w:rPr>
          <w:rFonts w:asciiTheme="majorHAnsi" w:hAnsiTheme="majorHAnsi" w:cs="Lucida Sans Unicode"/>
          <w:sz w:val="20"/>
          <w:szCs w:val="20"/>
        </w:rPr>
        <w:t xml:space="preserve">2) čl. 9. Zakona o profesionalnoj rehabilitaciji i zapošljavanju osoba s invaliditetom, </w:t>
      </w:r>
    </w:p>
    <w:p w14:paraId="043B901F" w14:textId="77777777" w:rsidR="00AC2825" w:rsidRPr="00AC2825" w:rsidRDefault="00F837DF" w:rsidP="00AC2825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Lucida Sans Unicode"/>
          <w:sz w:val="20"/>
          <w:szCs w:val="20"/>
        </w:rPr>
      </w:pPr>
      <w:r>
        <w:rPr>
          <w:rFonts w:asciiTheme="majorHAnsi" w:hAnsiTheme="majorHAnsi" w:cs="Lucida Sans Unicode"/>
          <w:sz w:val="20"/>
          <w:szCs w:val="20"/>
        </w:rPr>
        <w:t>3) čl. 48.</w:t>
      </w:r>
      <w:r w:rsidR="00AC2825" w:rsidRPr="00AC2825">
        <w:rPr>
          <w:rFonts w:asciiTheme="majorHAnsi" w:hAnsiTheme="majorHAnsi" w:cs="Lucida Sans Unicode"/>
          <w:sz w:val="20"/>
          <w:szCs w:val="20"/>
        </w:rPr>
        <w:t>f Zakona o zaštiti vojnih i civilnih invalida rata,</w:t>
      </w:r>
    </w:p>
    <w:p w14:paraId="7C14AFC7" w14:textId="35832A50" w:rsidR="00AC2825" w:rsidRDefault="00AC2825" w:rsidP="00AC2825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Lucida Sans Unicode"/>
          <w:sz w:val="20"/>
          <w:szCs w:val="20"/>
        </w:rPr>
      </w:pPr>
      <w:r w:rsidRPr="00AC2825">
        <w:rPr>
          <w:rFonts w:asciiTheme="majorHAnsi" w:hAnsiTheme="majorHAnsi" w:cs="Lucida Sans Unicode"/>
          <w:sz w:val="20"/>
          <w:szCs w:val="20"/>
        </w:rPr>
        <w:t xml:space="preserve">uz pisanu prijavu na </w:t>
      </w:r>
      <w:r w:rsidR="00DB6830">
        <w:rPr>
          <w:rFonts w:asciiTheme="majorHAnsi" w:hAnsiTheme="majorHAnsi" w:cs="Lucida Sans Unicode"/>
          <w:sz w:val="20"/>
          <w:szCs w:val="20"/>
        </w:rPr>
        <w:t>N</w:t>
      </w:r>
      <w:r w:rsidRPr="00AC2825">
        <w:rPr>
          <w:rFonts w:asciiTheme="majorHAnsi" w:hAnsiTheme="majorHAnsi" w:cs="Lucida Sans Unicode"/>
          <w:sz w:val="20"/>
          <w:szCs w:val="20"/>
        </w:rPr>
        <w:t xml:space="preserve">atječaj i dokaze o ispunjavanju uvjeta, dužni su priložiti i sve potrebne dokaze prema navedenim </w:t>
      </w:r>
      <w:r w:rsidR="00466A31">
        <w:rPr>
          <w:rFonts w:asciiTheme="majorHAnsi" w:hAnsiTheme="majorHAnsi" w:cs="Lucida Sans Unicode"/>
          <w:sz w:val="20"/>
          <w:szCs w:val="20"/>
        </w:rPr>
        <w:t>z</w:t>
      </w:r>
      <w:r w:rsidRPr="00AC2825">
        <w:rPr>
          <w:rFonts w:asciiTheme="majorHAnsi" w:hAnsiTheme="majorHAnsi" w:cs="Lucida Sans Unicode"/>
          <w:sz w:val="20"/>
          <w:szCs w:val="20"/>
        </w:rPr>
        <w:t xml:space="preserve">akonima. Popis dokaza za kandidate koji se pozivaju na pravo prednosti sukladno Zakonu navedenom pod 1) dostupan je na poveznici na internetskoj stranici Ministarstva hrvatskih branitelja: </w:t>
      </w:r>
      <w:hyperlink r:id="rId6" w:history="1">
        <w:r w:rsidRPr="005F69B0">
          <w:rPr>
            <w:rStyle w:val="Hyperlink"/>
            <w:rFonts w:asciiTheme="majorHAnsi" w:hAnsiTheme="majorHAnsi" w:cs="Lucida Sans Unicode"/>
            <w:sz w:val="20"/>
            <w:szCs w:val="20"/>
          </w:rPr>
          <w:t>https://branitelji.gov.hr/zaposljavanje-843/843</w:t>
        </w:r>
      </w:hyperlink>
      <w:r w:rsidR="00466A31">
        <w:rPr>
          <w:rStyle w:val="Hyperlink"/>
          <w:rFonts w:asciiTheme="majorHAnsi" w:hAnsiTheme="majorHAnsi" w:cs="Lucida Sans Unicode"/>
          <w:sz w:val="20"/>
          <w:szCs w:val="20"/>
        </w:rPr>
        <w:t>.</w:t>
      </w:r>
    </w:p>
    <w:p w14:paraId="40A8602D" w14:textId="77777777" w:rsidR="005644EA" w:rsidRPr="0067035A" w:rsidRDefault="005644EA" w:rsidP="00AC2825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eastAsiaTheme="minorHAnsi" w:hAnsiTheme="majorHAnsi"/>
          <w:sz w:val="20"/>
          <w:szCs w:val="20"/>
        </w:rPr>
      </w:pPr>
      <w:r w:rsidRPr="0067035A">
        <w:rPr>
          <w:rFonts w:asciiTheme="majorHAnsi" w:eastAsiaTheme="minorHAnsi" w:hAnsiTheme="majorHAnsi"/>
          <w:sz w:val="20"/>
          <w:szCs w:val="20"/>
        </w:rPr>
        <w:t>Nepotpune i nepravodobne prijave neće se razmatrati.</w:t>
      </w:r>
    </w:p>
    <w:p w14:paraId="167E73FE" w14:textId="37FC8CA2" w:rsidR="00306F04" w:rsidRPr="0067035A" w:rsidRDefault="005644EA" w:rsidP="0067035A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eastAsiaTheme="minorHAnsi" w:hAnsiTheme="majorHAnsi"/>
          <w:sz w:val="20"/>
          <w:szCs w:val="20"/>
        </w:rPr>
      </w:pPr>
      <w:r w:rsidRPr="0067035A">
        <w:rPr>
          <w:rFonts w:asciiTheme="majorHAnsi" w:eastAsiaTheme="minorHAnsi" w:hAnsiTheme="majorHAnsi"/>
          <w:sz w:val="20"/>
          <w:szCs w:val="20"/>
        </w:rPr>
        <w:t xml:space="preserve">Prijave </w:t>
      </w:r>
      <w:r w:rsidR="0067035A" w:rsidRPr="0067035A">
        <w:rPr>
          <w:rFonts w:asciiTheme="majorHAnsi" w:eastAsiaTheme="minorHAnsi" w:hAnsiTheme="majorHAnsi"/>
          <w:sz w:val="20"/>
          <w:szCs w:val="20"/>
        </w:rPr>
        <w:t>s dokazima u papirnatom i digitalnom obliku (</w:t>
      </w:r>
      <w:r w:rsidR="0067035A" w:rsidRPr="0067035A">
        <w:rPr>
          <w:rFonts w:asciiTheme="majorHAnsi" w:eastAsiaTheme="minorHAnsi" w:hAnsiTheme="majorHAnsi"/>
          <w:i/>
          <w:sz w:val="20"/>
          <w:szCs w:val="20"/>
        </w:rPr>
        <w:t xml:space="preserve">CD, USB </w:t>
      </w:r>
      <w:proofErr w:type="spellStart"/>
      <w:r w:rsidR="0067035A" w:rsidRPr="0067035A">
        <w:rPr>
          <w:rFonts w:asciiTheme="majorHAnsi" w:eastAsiaTheme="minorHAnsi" w:hAnsiTheme="majorHAnsi"/>
          <w:i/>
          <w:sz w:val="20"/>
          <w:szCs w:val="20"/>
        </w:rPr>
        <w:t>stick</w:t>
      </w:r>
      <w:proofErr w:type="spellEnd"/>
      <w:r w:rsidR="0067035A" w:rsidRPr="0067035A">
        <w:rPr>
          <w:rFonts w:asciiTheme="majorHAnsi" w:eastAsiaTheme="minorHAnsi" w:hAnsiTheme="majorHAnsi"/>
          <w:sz w:val="20"/>
          <w:szCs w:val="20"/>
        </w:rPr>
        <w:t xml:space="preserve">) </w:t>
      </w:r>
      <w:r w:rsidR="00466A31">
        <w:rPr>
          <w:rFonts w:asciiTheme="majorHAnsi" w:eastAsiaTheme="minorHAnsi" w:hAnsiTheme="majorHAnsi"/>
          <w:sz w:val="20"/>
          <w:szCs w:val="20"/>
        </w:rPr>
        <w:t>treba po</w:t>
      </w:r>
      <w:r w:rsidRPr="0067035A">
        <w:rPr>
          <w:rFonts w:asciiTheme="majorHAnsi" w:eastAsiaTheme="minorHAnsi" w:hAnsiTheme="majorHAnsi"/>
          <w:sz w:val="20"/>
          <w:szCs w:val="20"/>
        </w:rPr>
        <w:t xml:space="preserve">slati na adresu: Institut za etnologiju i folkloristiku, Šubićeva 42, 10000 Zagreb, s naznakom: </w:t>
      </w:r>
      <w:r w:rsidR="00B06AD5" w:rsidRPr="0067035A">
        <w:rPr>
          <w:rFonts w:asciiTheme="majorHAnsi" w:eastAsiaTheme="minorHAnsi" w:hAnsiTheme="majorHAnsi"/>
          <w:sz w:val="20"/>
          <w:szCs w:val="20"/>
        </w:rPr>
        <w:t>„</w:t>
      </w:r>
      <w:r w:rsidRPr="0067035A">
        <w:rPr>
          <w:rFonts w:asciiTheme="majorHAnsi" w:eastAsiaTheme="minorHAnsi" w:hAnsiTheme="majorHAnsi"/>
          <w:sz w:val="20"/>
          <w:szCs w:val="20"/>
        </w:rPr>
        <w:t>Natječaj za ravnatelja Instituta za etnologiju i folkloristiku</w:t>
      </w:r>
      <w:r w:rsidR="00DE37F4" w:rsidRPr="0067035A">
        <w:rPr>
          <w:rFonts w:asciiTheme="majorHAnsi" w:eastAsiaTheme="minorHAnsi" w:hAnsiTheme="majorHAnsi"/>
          <w:sz w:val="20"/>
          <w:szCs w:val="20"/>
        </w:rPr>
        <w:t xml:space="preserve"> - ne otvarati</w:t>
      </w:r>
      <w:r w:rsidR="00B06AD5" w:rsidRPr="0067035A">
        <w:rPr>
          <w:rFonts w:asciiTheme="majorHAnsi" w:eastAsiaTheme="minorHAnsi" w:hAnsiTheme="majorHAnsi"/>
          <w:sz w:val="20"/>
          <w:szCs w:val="20"/>
        </w:rPr>
        <w:t>“</w:t>
      </w:r>
      <w:r w:rsidRPr="0067035A">
        <w:rPr>
          <w:rFonts w:asciiTheme="majorHAnsi" w:eastAsiaTheme="minorHAnsi" w:hAnsiTheme="majorHAnsi"/>
          <w:sz w:val="20"/>
          <w:szCs w:val="20"/>
        </w:rPr>
        <w:t>.</w:t>
      </w:r>
    </w:p>
    <w:p w14:paraId="0C34A25B" w14:textId="77777777" w:rsidR="00306F04" w:rsidRPr="0067035A" w:rsidRDefault="00306F04" w:rsidP="0067035A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eastAsiaTheme="minorHAnsi" w:hAnsiTheme="majorHAnsi"/>
          <w:sz w:val="20"/>
          <w:szCs w:val="20"/>
        </w:rPr>
      </w:pPr>
      <w:r w:rsidRPr="0067035A">
        <w:rPr>
          <w:rFonts w:asciiTheme="majorHAnsi" w:eastAsiaTheme="minorHAnsi" w:hAnsiTheme="majorHAnsi"/>
          <w:sz w:val="20"/>
          <w:szCs w:val="20"/>
        </w:rPr>
        <w:t xml:space="preserve">Kandidati koji </w:t>
      </w:r>
      <w:r w:rsidR="0067035A" w:rsidRPr="0067035A">
        <w:rPr>
          <w:rFonts w:asciiTheme="majorHAnsi" w:eastAsiaTheme="minorHAnsi" w:hAnsiTheme="majorHAnsi"/>
          <w:sz w:val="20"/>
          <w:szCs w:val="20"/>
        </w:rPr>
        <w:t xml:space="preserve">ispunjavaju uvjete propisane ovim natječajem bit će pozvani da </w:t>
      </w:r>
      <w:r w:rsidRPr="0067035A">
        <w:rPr>
          <w:rFonts w:asciiTheme="majorHAnsi" w:eastAsiaTheme="minorHAnsi" w:hAnsiTheme="majorHAnsi"/>
          <w:sz w:val="20"/>
          <w:szCs w:val="20"/>
        </w:rPr>
        <w:t>Plan rada, upravljanja i razvoja Instituta za etnologiju i folkloristiku u ravnateljskom mandatu</w:t>
      </w:r>
      <w:r w:rsidR="0067035A" w:rsidRPr="0067035A">
        <w:rPr>
          <w:rFonts w:asciiTheme="majorHAnsi" w:eastAsiaTheme="minorHAnsi" w:hAnsiTheme="majorHAnsi"/>
          <w:sz w:val="20"/>
          <w:szCs w:val="20"/>
        </w:rPr>
        <w:t xml:space="preserve"> predstave svim zaposlenicima i Upravnom vijeću Instituta.</w:t>
      </w:r>
    </w:p>
    <w:p w14:paraId="5A4530AF" w14:textId="77777777" w:rsidR="00AD434B" w:rsidRPr="0067035A" w:rsidRDefault="00DB6830" w:rsidP="0067035A">
      <w:pPr>
        <w:spacing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eastAsiaTheme="minorHAnsi" w:hAnsiTheme="majorHAnsi"/>
          <w:sz w:val="20"/>
          <w:szCs w:val="20"/>
        </w:rPr>
        <w:t>O rezultatu N</w:t>
      </w:r>
      <w:r w:rsidR="005644EA" w:rsidRPr="0067035A">
        <w:rPr>
          <w:rFonts w:asciiTheme="majorHAnsi" w:eastAsiaTheme="minorHAnsi" w:hAnsiTheme="majorHAnsi"/>
          <w:sz w:val="20"/>
          <w:szCs w:val="20"/>
        </w:rPr>
        <w:t xml:space="preserve">atječaja pristupnici će biti obaviješteni u roku od </w:t>
      </w:r>
      <w:r w:rsidR="005644EA" w:rsidRPr="0067035A">
        <w:rPr>
          <w:rFonts w:asciiTheme="majorHAnsi" w:hAnsiTheme="majorHAnsi"/>
          <w:sz w:val="20"/>
          <w:szCs w:val="20"/>
        </w:rPr>
        <w:t>45 dana od dana isteka roka za podnošenje prijava.</w:t>
      </w:r>
    </w:p>
    <w:p w14:paraId="2B69892F" w14:textId="77777777" w:rsidR="00DB6830" w:rsidRDefault="00DB6830" w:rsidP="00AC2825">
      <w:pPr>
        <w:spacing w:after="120"/>
        <w:jc w:val="right"/>
        <w:rPr>
          <w:rFonts w:asciiTheme="majorHAnsi" w:hAnsiTheme="majorHAnsi"/>
          <w:sz w:val="20"/>
          <w:szCs w:val="20"/>
        </w:rPr>
      </w:pPr>
    </w:p>
    <w:p w14:paraId="0AC0A13A" w14:textId="77777777" w:rsidR="00442A3C" w:rsidRPr="0067035A" w:rsidRDefault="005644EA" w:rsidP="00AC2825">
      <w:pPr>
        <w:spacing w:after="120"/>
        <w:jc w:val="right"/>
        <w:rPr>
          <w:rFonts w:asciiTheme="majorHAnsi" w:hAnsiTheme="majorHAnsi"/>
          <w:sz w:val="20"/>
          <w:szCs w:val="20"/>
        </w:rPr>
      </w:pPr>
      <w:r w:rsidRPr="0067035A">
        <w:rPr>
          <w:rFonts w:asciiTheme="majorHAnsi" w:hAnsiTheme="majorHAnsi"/>
          <w:sz w:val="20"/>
          <w:szCs w:val="20"/>
        </w:rPr>
        <w:t>Institu</w:t>
      </w:r>
      <w:r w:rsidR="00AD434B" w:rsidRPr="0067035A">
        <w:rPr>
          <w:rFonts w:asciiTheme="majorHAnsi" w:hAnsiTheme="majorHAnsi"/>
          <w:sz w:val="20"/>
          <w:szCs w:val="20"/>
        </w:rPr>
        <w:t>t za etnologiju i folkloristiku</w:t>
      </w:r>
    </w:p>
    <w:sectPr w:rsidR="00442A3C" w:rsidRPr="0067035A" w:rsidSect="00613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85B44"/>
    <w:multiLevelType w:val="hybridMultilevel"/>
    <w:tmpl w:val="095681E4"/>
    <w:lvl w:ilvl="0" w:tplc="1DDCDE6A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37106"/>
    <w:multiLevelType w:val="hybridMultilevel"/>
    <w:tmpl w:val="E3F6FE7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EA"/>
    <w:rsid w:val="000000C0"/>
    <w:rsid w:val="00004498"/>
    <w:rsid w:val="00004C08"/>
    <w:rsid w:val="000067C1"/>
    <w:rsid w:val="00011A59"/>
    <w:rsid w:val="00011CBA"/>
    <w:rsid w:val="000153CC"/>
    <w:rsid w:val="00016102"/>
    <w:rsid w:val="00021108"/>
    <w:rsid w:val="00024B25"/>
    <w:rsid w:val="00024C26"/>
    <w:rsid w:val="00024C8D"/>
    <w:rsid w:val="00025CBA"/>
    <w:rsid w:val="000265B0"/>
    <w:rsid w:val="00026684"/>
    <w:rsid w:val="00027CFB"/>
    <w:rsid w:val="00030623"/>
    <w:rsid w:val="00032409"/>
    <w:rsid w:val="000357E1"/>
    <w:rsid w:val="00036F9B"/>
    <w:rsid w:val="00037961"/>
    <w:rsid w:val="000413BA"/>
    <w:rsid w:val="00042478"/>
    <w:rsid w:val="000441F8"/>
    <w:rsid w:val="00045A81"/>
    <w:rsid w:val="00045C73"/>
    <w:rsid w:val="000461C0"/>
    <w:rsid w:val="00046F9D"/>
    <w:rsid w:val="00050609"/>
    <w:rsid w:val="00051B8B"/>
    <w:rsid w:val="00055E56"/>
    <w:rsid w:val="00057265"/>
    <w:rsid w:val="000615E9"/>
    <w:rsid w:val="00062D59"/>
    <w:rsid w:val="00063739"/>
    <w:rsid w:val="000672B0"/>
    <w:rsid w:val="00070C60"/>
    <w:rsid w:val="00080023"/>
    <w:rsid w:val="00084115"/>
    <w:rsid w:val="000903C2"/>
    <w:rsid w:val="000926A8"/>
    <w:rsid w:val="00095BC5"/>
    <w:rsid w:val="00095FD3"/>
    <w:rsid w:val="000965DF"/>
    <w:rsid w:val="000977BD"/>
    <w:rsid w:val="000A3713"/>
    <w:rsid w:val="000A509F"/>
    <w:rsid w:val="000A7ABB"/>
    <w:rsid w:val="000C002C"/>
    <w:rsid w:val="000C28EB"/>
    <w:rsid w:val="000D7909"/>
    <w:rsid w:val="000E049A"/>
    <w:rsid w:val="000E0CEA"/>
    <w:rsid w:val="000E2DE2"/>
    <w:rsid w:val="000E3B5D"/>
    <w:rsid w:val="000E47B0"/>
    <w:rsid w:val="000F6B3E"/>
    <w:rsid w:val="00101A25"/>
    <w:rsid w:val="001052AC"/>
    <w:rsid w:val="00105E46"/>
    <w:rsid w:val="001074C2"/>
    <w:rsid w:val="00112A55"/>
    <w:rsid w:val="0011368E"/>
    <w:rsid w:val="00114A3F"/>
    <w:rsid w:val="00114ADC"/>
    <w:rsid w:val="00115C8A"/>
    <w:rsid w:val="001171C6"/>
    <w:rsid w:val="001200FD"/>
    <w:rsid w:val="00122E75"/>
    <w:rsid w:val="001261F1"/>
    <w:rsid w:val="00127A96"/>
    <w:rsid w:val="00133D7C"/>
    <w:rsid w:val="00133E6D"/>
    <w:rsid w:val="001367C7"/>
    <w:rsid w:val="00136FE6"/>
    <w:rsid w:val="00152B3A"/>
    <w:rsid w:val="00153508"/>
    <w:rsid w:val="001557E9"/>
    <w:rsid w:val="001558F8"/>
    <w:rsid w:val="001626FE"/>
    <w:rsid w:val="0016293C"/>
    <w:rsid w:val="00163CEF"/>
    <w:rsid w:val="00171F06"/>
    <w:rsid w:val="00175720"/>
    <w:rsid w:val="00181740"/>
    <w:rsid w:val="001822BC"/>
    <w:rsid w:val="00182FF7"/>
    <w:rsid w:val="00183C9A"/>
    <w:rsid w:val="00184AE5"/>
    <w:rsid w:val="00187F77"/>
    <w:rsid w:val="001924AA"/>
    <w:rsid w:val="00194037"/>
    <w:rsid w:val="001A16ED"/>
    <w:rsid w:val="001A18BF"/>
    <w:rsid w:val="001A4723"/>
    <w:rsid w:val="001A6ADC"/>
    <w:rsid w:val="001B02FB"/>
    <w:rsid w:val="001B07CB"/>
    <w:rsid w:val="001B0A9E"/>
    <w:rsid w:val="001B45FE"/>
    <w:rsid w:val="001B54B3"/>
    <w:rsid w:val="001B64DD"/>
    <w:rsid w:val="001B6742"/>
    <w:rsid w:val="001B774D"/>
    <w:rsid w:val="001C0049"/>
    <w:rsid w:val="001C2FC6"/>
    <w:rsid w:val="001C3934"/>
    <w:rsid w:val="001C47EE"/>
    <w:rsid w:val="001C4E00"/>
    <w:rsid w:val="001C78E7"/>
    <w:rsid w:val="001D2DEF"/>
    <w:rsid w:val="001D4BC8"/>
    <w:rsid w:val="001E27AE"/>
    <w:rsid w:val="001E3782"/>
    <w:rsid w:val="001E3E8D"/>
    <w:rsid w:val="001E5FE5"/>
    <w:rsid w:val="001F2F36"/>
    <w:rsid w:val="001F5A55"/>
    <w:rsid w:val="00205021"/>
    <w:rsid w:val="00206357"/>
    <w:rsid w:val="00221BEA"/>
    <w:rsid w:val="00224A30"/>
    <w:rsid w:val="002261BC"/>
    <w:rsid w:val="00230CD9"/>
    <w:rsid w:val="0023260C"/>
    <w:rsid w:val="00237D1F"/>
    <w:rsid w:val="00242E4E"/>
    <w:rsid w:val="00243C0B"/>
    <w:rsid w:val="002444F4"/>
    <w:rsid w:val="00256414"/>
    <w:rsid w:val="0026088F"/>
    <w:rsid w:val="00260FEB"/>
    <w:rsid w:val="00262F63"/>
    <w:rsid w:val="00263129"/>
    <w:rsid w:val="00264FFD"/>
    <w:rsid w:val="0026639C"/>
    <w:rsid w:val="00266C4E"/>
    <w:rsid w:val="0026732D"/>
    <w:rsid w:val="00270146"/>
    <w:rsid w:val="002748F3"/>
    <w:rsid w:val="00275506"/>
    <w:rsid w:val="00275987"/>
    <w:rsid w:val="002812BE"/>
    <w:rsid w:val="002838A5"/>
    <w:rsid w:val="00285F4C"/>
    <w:rsid w:val="002905A1"/>
    <w:rsid w:val="00291948"/>
    <w:rsid w:val="002928E9"/>
    <w:rsid w:val="00293B6C"/>
    <w:rsid w:val="00293EF8"/>
    <w:rsid w:val="0029764A"/>
    <w:rsid w:val="002A5A5E"/>
    <w:rsid w:val="002A76B5"/>
    <w:rsid w:val="002B2882"/>
    <w:rsid w:val="002B2E76"/>
    <w:rsid w:val="002B3A92"/>
    <w:rsid w:val="002B4F2F"/>
    <w:rsid w:val="002B70BB"/>
    <w:rsid w:val="002C501B"/>
    <w:rsid w:val="002C73D4"/>
    <w:rsid w:val="002D1FAA"/>
    <w:rsid w:val="002D4252"/>
    <w:rsid w:val="002D42F9"/>
    <w:rsid w:val="002D6366"/>
    <w:rsid w:val="002D708E"/>
    <w:rsid w:val="002D7970"/>
    <w:rsid w:val="002D7C56"/>
    <w:rsid w:val="002E0F30"/>
    <w:rsid w:val="002E47DB"/>
    <w:rsid w:val="002E6C6C"/>
    <w:rsid w:val="002E7A8D"/>
    <w:rsid w:val="002F0A9D"/>
    <w:rsid w:val="002F2EBD"/>
    <w:rsid w:val="002F5352"/>
    <w:rsid w:val="002F664F"/>
    <w:rsid w:val="002F6F5F"/>
    <w:rsid w:val="003016C1"/>
    <w:rsid w:val="00301EC4"/>
    <w:rsid w:val="00303145"/>
    <w:rsid w:val="00303755"/>
    <w:rsid w:val="0030380F"/>
    <w:rsid w:val="00306F04"/>
    <w:rsid w:val="00307440"/>
    <w:rsid w:val="00311C10"/>
    <w:rsid w:val="00311EF4"/>
    <w:rsid w:val="003124ED"/>
    <w:rsid w:val="003173A8"/>
    <w:rsid w:val="0032037D"/>
    <w:rsid w:val="00321B07"/>
    <w:rsid w:val="0032721A"/>
    <w:rsid w:val="00333EBC"/>
    <w:rsid w:val="00337AB7"/>
    <w:rsid w:val="003401BF"/>
    <w:rsid w:val="003433C3"/>
    <w:rsid w:val="0034795D"/>
    <w:rsid w:val="00347BA0"/>
    <w:rsid w:val="003504C3"/>
    <w:rsid w:val="00353392"/>
    <w:rsid w:val="0035576A"/>
    <w:rsid w:val="003605FE"/>
    <w:rsid w:val="00364B9B"/>
    <w:rsid w:val="003676D0"/>
    <w:rsid w:val="00372E0E"/>
    <w:rsid w:val="00374170"/>
    <w:rsid w:val="0037526C"/>
    <w:rsid w:val="00375987"/>
    <w:rsid w:val="00376FB7"/>
    <w:rsid w:val="003815F0"/>
    <w:rsid w:val="00382F99"/>
    <w:rsid w:val="00383670"/>
    <w:rsid w:val="00384609"/>
    <w:rsid w:val="003855D9"/>
    <w:rsid w:val="00385AFF"/>
    <w:rsid w:val="00385DAD"/>
    <w:rsid w:val="00385EBA"/>
    <w:rsid w:val="00386F5D"/>
    <w:rsid w:val="00387244"/>
    <w:rsid w:val="00393988"/>
    <w:rsid w:val="003A2864"/>
    <w:rsid w:val="003A4218"/>
    <w:rsid w:val="003B6036"/>
    <w:rsid w:val="003C0721"/>
    <w:rsid w:val="003C0FF7"/>
    <w:rsid w:val="003C41CD"/>
    <w:rsid w:val="003C424D"/>
    <w:rsid w:val="003C43EF"/>
    <w:rsid w:val="003C745A"/>
    <w:rsid w:val="003D1266"/>
    <w:rsid w:val="003D35C3"/>
    <w:rsid w:val="003D4A5C"/>
    <w:rsid w:val="003D5258"/>
    <w:rsid w:val="003E2295"/>
    <w:rsid w:val="003E5030"/>
    <w:rsid w:val="003E7560"/>
    <w:rsid w:val="003F1931"/>
    <w:rsid w:val="00402932"/>
    <w:rsid w:val="00413160"/>
    <w:rsid w:val="004135E5"/>
    <w:rsid w:val="00414C67"/>
    <w:rsid w:val="00416E95"/>
    <w:rsid w:val="00417486"/>
    <w:rsid w:val="00421394"/>
    <w:rsid w:val="00424374"/>
    <w:rsid w:val="0042462F"/>
    <w:rsid w:val="00424DBE"/>
    <w:rsid w:val="0043341B"/>
    <w:rsid w:val="004338B6"/>
    <w:rsid w:val="00433A09"/>
    <w:rsid w:val="00435435"/>
    <w:rsid w:val="00437E6B"/>
    <w:rsid w:val="00437EF1"/>
    <w:rsid w:val="004419AF"/>
    <w:rsid w:val="0044265E"/>
    <w:rsid w:val="00442803"/>
    <w:rsid w:val="004428FC"/>
    <w:rsid w:val="00442A3C"/>
    <w:rsid w:val="00443120"/>
    <w:rsid w:val="00443B18"/>
    <w:rsid w:val="00447FD3"/>
    <w:rsid w:val="0045058E"/>
    <w:rsid w:val="00450705"/>
    <w:rsid w:val="00451579"/>
    <w:rsid w:val="0045362F"/>
    <w:rsid w:val="00453CED"/>
    <w:rsid w:val="004540B6"/>
    <w:rsid w:val="00454BDB"/>
    <w:rsid w:val="00457A15"/>
    <w:rsid w:val="00460EF3"/>
    <w:rsid w:val="00462A12"/>
    <w:rsid w:val="004647F7"/>
    <w:rsid w:val="0046696A"/>
    <w:rsid w:val="00466A31"/>
    <w:rsid w:val="00474FCD"/>
    <w:rsid w:val="0048117D"/>
    <w:rsid w:val="00482120"/>
    <w:rsid w:val="00483F83"/>
    <w:rsid w:val="0048532F"/>
    <w:rsid w:val="00485C5F"/>
    <w:rsid w:val="004934F7"/>
    <w:rsid w:val="004A205C"/>
    <w:rsid w:val="004A2D03"/>
    <w:rsid w:val="004A4EDE"/>
    <w:rsid w:val="004B0D09"/>
    <w:rsid w:val="004B0E15"/>
    <w:rsid w:val="004B3F43"/>
    <w:rsid w:val="004B5879"/>
    <w:rsid w:val="004B60FB"/>
    <w:rsid w:val="004B7140"/>
    <w:rsid w:val="004B785A"/>
    <w:rsid w:val="004C00BF"/>
    <w:rsid w:val="004C09C5"/>
    <w:rsid w:val="004C0EF1"/>
    <w:rsid w:val="004C2865"/>
    <w:rsid w:val="004C37CB"/>
    <w:rsid w:val="004C3B91"/>
    <w:rsid w:val="004C6778"/>
    <w:rsid w:val="004C68FB"/>
    <w:rsid w:val="004D09D3"/>
    <w:rsid w:val="004D1405"/>
    <w:rsid w:val="004D1F90"/>
    <w:rsid w:val="004D237B"/>
    <w:rsid w:val="004D682F"/>
    <w:rsid w:val="004E1D12"/>
    <w:rsid w:val="004E2554"/>
    <w:rsid w:val="004E26B5"/>
    <w:rsid w:val="004F07EC"/>
    <w:rsid w:val="004F1354"/>
    <w:rsid w:val="004F13FF"/>
    <w:rsid w:val="00501BD7"/>
    <w:rsid w:val="00502A8D"/>
    <w:rsid w:val="00504A49"/>
    <w:rsid w:val="005051D1"/>
    <w:rsid w:val="00505C54"/>
    <w:rsid w:val="00507FC0"/>
    <w:rsid w:val="00511360"/>
    <w:rsid w:val="0051473F"/>
    <w:rsid w:val="00517A4C"/>
    <w:rsid w:val="00521705"/>
    <w:rsid w:val="00522CD6"/>
    <w:rsid w:val="005245F7"/>
    <w:rsid w:val="00525B87"/>
    <w:rsid w:val="00526CA9"/>
    <w:rsid w:val="005270E2"/>
    <w:rsid w:val="005307C4"/>
    <w:rsid w:val="00531242"/>
    <w:rsid w:val="00543FEE"/>
    <w:rsid w:val="00547666"/>
    <w:rsid w:val="00551F83"/>
    <w:rsid w:val="0055546E"/>
    <w:rsid w:val="00557ED3"/>
    <w:rsid w:val="00560192"/>
    <w:rsid w:val="00563FA1"/>
    <w:rsid w:val="005644EA"/>
    <w:rsid w:val="005703A0"/>
    <w:rsid w:val="005729BB"/>
    <w:rsid w:val="00575B7A"/>
    <w:rsid w:val="0057776E"/>
    <w:rsid w:val="00581446"/>
    <w:rsid w:val="005849DC"/>
    <w:rsid w:val="00586473"/>
    <w:rsid w:val="00590C78"/>
    <w:rsid w:val="00590F31"/>
    <w:rsid w:val="0059405C"/>
    <w:rsid w:val="00594287"/>
    <w:rsid w:val="00594A29"/>
    <w:rsid w:val="00594E26"/>
    <w:rsid w:val="005A6611"/>
    <w:rsid w:val="005A7C27"/>
    <w:rsid w:val="005B0FC8"/>
    <w:rsid w:val="005B26CC"/>
    <w:rsid w:val="005C092B"/>
    <w:rsid w:val="005C121A"/>
    <w:rsid w:val="005C18C1"/>
    <w:rsid w:val="005C2A90"/>
    <w:rsid w:val="005D050D"/>
    <w:rsid w:val="005D240A"/>
    <w:rsid w:val="005D296B"/>
    <w:rsid w:val="005D2A8D"/>
    <w:rsid w:val="005D62A0"/>
    <w:rsid w:val="005D7251"/>
    <w:rsid w:val="005E099F"/>
    <w:rsid w:val="005E0B0D"/>
    <w:rsid w:val="005E48F8"/>
    <w:rsid w:val="005E59F8"/>
    <w:rsid w:val="005E67C7"/>
    <w:rsid w:val="005E6DA7"/>
    <w:rsid w:val="005E7CCC"/>
    <w:rsid w:val="005F058F"/>
    <w:rsid w:val="005F2867"/>
    <w:rsid w:val="005F5347"/>
    <w:rsid w:val="005F5500"/>
    <w:rsid w:val="005F569D"/>
    <w:rsid w:val="006015A6"/>
    <w:rsid w:val="006029CC"/>
    <w:rsid w:val="00603DE3"/>
    <w:rsid w:val="00611C0D"/>
    <w:rsid w:val="00611FBE"/>
    <w:rsid w:val="0061344E"/>
    <w:rsid w:val="00613D9C"/>
    <w:rsid w:val="006178A2"/>
    <w:rsid w:val="006201E4"/>
    <w:rsid w:val="00636AF7"/>
    <w:rsid w:val="00637745"/>
    <w:rsid w:val="00645021"/>
    <w:rsid w:val="0064546A"/>
    <w:rsid w:val="006463EB"/>
    <w:rsid w:val="006523B3"/>
    <w:rsid w:val="00652ACA"/>
    <w:rsid w:val="00656B37"/>
    <w:rsid w:val="006629A2"/>
    <w:rsid w:val="00664B8A"/>
    <w:rsid w:val="00664D76"/>
    <w:rsid w:val="00670004"/>
    <w:rsid w:val="0067035A"/>
    <w:rsid w:val="0067077D"/>
    <w:rsid w:val="00675492"/>
    <w:rsid w:val="00676EA2"/>
    <w:rsid w:val="00680BCE"/>
    <w:rsid w:val="006818CD"/>
    <w:rsid w:val="00681FD4"/>
    <w:rsid w:val="0068311B"/>
    <w:rsid w:val="0068788C"/>
    <w:rsid w:val="00690CE5"/>
    <w:rsid w:val="006917EA"/>
    <w:rsid w:val="00691A6A"/>
    <w:rsid w:val="0069219C"/>
    <w:rsid w:val="0069398C"/>
    <w:rsid w:val="006939EC"/>
    <w:rsid w:val="00696365"/>
    <w:rsid w:val="006A26A9"/>
    <w:rsid w:val="006A2774"/>
    <w:rsid w:val="006A4144"/>
    <w:rsid w:val="006A51C9"/>
    <w:rsid w:val="006A5F95"/>
    <w:rsid w:val="006A6628"/>
    <w:rsid w:val="006A7988"/>
    <w:rsid w:val="006B2670"/>
    <w:rsid w:val="006B3073"/>
    <w:rsid w:val="006B333F"/>
    <w:rsid w:val="006B4C47"/>
    <w:rsid w:val="006B5355"/>
    <w:rsid w:val="006C2EDF"/>
    <w:rsid w:val="006C4BEA"/>
    <w:rsid w:val="006C5EE7"/>
    <w:rsid w:val="006C6E9D"/>
    <w:rsid w:val="006C734D"/>
    <w:rsid w:val="006D5E13"/>
    <w:rsid w:val="006E3D62"/>
    <w:rsid w:val="006E6004"/>
    <w:rsid w:val="006E7103"/>
    <w:rsid w:val="006E7311"/>
    <w:rsid w:val="006E7F88"/>
    <w:rsid w:val="006F221C"/>
    <w:rsid w:val="006F334F"/>
    <w:rsid w:val="006F48E0"/>
    <w:rsid w:val="006F4D02"/>
    <w:rsid w:val="006F6570"/>
    <w:rsid w:val="006F7378"/>
    <w:rsid w:val="00700015"/>
    <w:rsid w:val="0070067F"/>
    <w:rsid w:val="00700809"/>
    <w:rsid w:val="0070229A"/>
    <w:rsid w:val="00704D17"/>
    <w:rsid w:val="00705277"/>
    <w:rsid w:val="00707AC0"/>
    <w:rsid w:val="00707C07"/>
    <w:rsid w:val="00710125"/>
    <w:rsid w:val="00715BAE"/>
    <w:rsid w:val="00720FC8"/>
    <w:rsid w:val="00721356"/>
    <w:rsid w:val="00722B74"/>
    <w:rsid w:val="007233C0"/>
    <w:rsid w:val="00723AAC"/>
    <w:rsid w:val="00724824"/>
    <w:rsid w:val="00724A59"/>
    <w:rsid w:val="00724C16"/>
    <w:rsid w:val="007278A6"/>
    <w:rsid w:val="00733670"/>
    <w:rsid w:val="00742777"/>
    <w:rsid w:val="007457D2"/>
    <w:rsid w:val="00747D4D"/>
    <w:rsid w:val="007539FD"/>
    <w:rsid w:val="00754104"/>
    <w:rsid w:val="00755AAB"/>
    <w:rsid w:val="007652A5"/>
    <w:rsid w:val="00765941"/>
    <w:rsid w:val="00765BCB"/>
    <w:rsid w:val="00770EB6"/>
    <w:rsid w:val="007723E8"/>
    <w:rsid w:val="0077273A"/>
    <w:rsid w:val="00773778"/>
    <w:rsid w:val="007745FA"/>
    <w:rsid w:val="007754BC"/>
    <w:rsid w:val="007801CA"/>
    <w:rsid w:val="00780862"/>
    <w:rsid w:val="00782068"/>
    <w:rsid w:val="0078764D"/>
    <w:rsid w:val="00787D16"/>
    <w:rsid w:val="0079371A"/>
    <w:rsid w:val="00794095"/>
    <w:rsid w:val="007A1F4E"/>
    <w:rsid w:val="007A3E7C"/>
    <w:rsid w:val="007A3EFC"/>
    <w:rsid w:val="007A46D9"/>
    <w:rsid w:val="007A7A6B"/>
    <w:rsid w:val="007B5065"/>
    <w:rsid w:val="007B50C7"/>
    <w:rsid w:val="007B565B"/>
    <w:rsid w:val="007C5E0B"/>
    <w:rsid w:val="007D60D6"/>
    <w:rsid w:val="007E0D56"/>
    <w:rsid w:val="007E3A34"/>
    <w:rsid w:val="007E7A57"/>
    <w:rsid w:val="007F36C9"/>
    <w:rsid w:val="007F49A7"/>
    <w:rsid w:val="007F560E"/>
    <w:rsid w:val="00807515"/>
    <w:rsid w:val="00807AE0"/>
    <w:rsid w:val="00807CD3"/>
    <w:rsid w:val="008103C6"/>
    <w:rsid w:val="00811172"/>
    <w:rsid w:val="00813288"/>
    <w:rsid w:val="008132C8"/>
    <w:rsid w:val="0081595B"/>
    <w:rsid w:val="00817C0F"/>
    <w:rsid w:val="008223CD"/>
    <w:rsid w:val="00826670"/>
    <w:rsid w:val="008267A8"/>
    <w:rsid w:val="00834A7E"/>
    <w:rsid w:val="00834C91"/>
    <w:rsid w:val="00835801"/>
    <w:rsid w:val="008371EC"/>
    <w:rsid w:val="0084055B"/>
    <w:rsid w:val="00842404"/>
    <w:rsid w:val="00842EEE"/>
    <w:rsid w:val="008443A0"/>
    <w:rsid w:val="00855031"/>
    <w:rsid w:val="008578F3"/>
    <w:rsid w:val="00861E70"/>
    <w:rsid w:val="00861EBB"/>
    <w:rsid w:val="008629ED"/>
    <w:rsid w:val="00862A90"/>
    <w:rsid w:val="00865A81"/>
    <w:rsid w:val="0087124B"/>
    <w:rsid w:val="0087252C"/>
    <w:rsid w:val="00874AEC"/>
    <w:rsid w:val="008756D6"/>
    <w:rsid w:val="0088081F"/>
    <w:rsid w:val="00880E3A"/>
    <w:rsid w:val="00883455"/>
    <w:rsid w:val="00883FFD"/>
    <w:rsid w:val="008862E3"/>
    <w:rsid w:val="00892543"/>
    <w:rsid w:val="00893E83"/>
    <w:rsid w:val="008A3278"/>
    <w:rsid w:val="008A39BB"/>
    <w:rsid w:val="008A46A0"/>
    <w:rsid w:val="008A7D92"/>
    <w:rsid w:val="008B0C42"/>
    <w:rsid w:val="008B1041"/>
    <w:rsid w:val="008C147E"/>
    <w:rsid w:val="008D16B8"/>
    <w:rsid w:val="008D3517"/>
    <w:rsid w:val="008D4C35"/>
    <w:rsid w:val="008D768C"/>
    <w:rsid w:val="008E16F8"/>
    <w:rsid w:val="008E1A90"/>
    <w:rsid w:val="008E46DC"/>
    <w:rsid w:val="008E633B"/>
    <w:rsid w:val="008E7084"/>
    <w:rsid w:val="008F15D9"/>
    <w:rsid w:val="008F216D"/>
    <w:rsid w:val="008F335D"/>
    <w:rsid w:val="008F56E1"/>
    <w:rsid w:val="009013B4"/>
    <w:rsid w:val="009127BB"/>
    <w:rsid w:val="00912EC4"/>
    <w:rsid w:val="0091429A"/>
    <w:rsid w:val="00930787"/>
    <w:rsid w:val="00933CB7"/>
    <w:rsid w:val="00940AE6"/>
    <w:rsid w:val="00941B5F"/>
    <w:rsid w:val="00941C7D"/>
    <w:rsid w:val="00942C0A"/>
    <w:rsid w:val="00943041"/>
    <w:rsid w:val="00943B5A"/>
    <w:rsid w:val="00944900"/>
    <w:rsid w:val="00946900"/>
    <w:rsid w:val="00951209"/>
    <w:rsid w:val="00953A52"/>
    <w:rsid w:val="00954DC8"/>
    <w:rsid w:val="00955F6D"/>
    <w:rsid w:val="009572B4"/>
    <w:rsid w:val="009601F4"/>
    <w:rsid w:val="0096157F"/>
    <w:rsid w:val="00961A64"/>
    <w:rsid w:val="00963CC0"/>
    <w:rsid w:val="00964C0A"/>
    <w:rsid w:val="009652CA"/>
    <w:rsid w:val="00967338"/>
    <w:rsid w:val="00972EF4"/>
    <w:rsid w:val="009733F8"/>
    <w:rsid w:val="00974795"/>
    <w:rsid w:val="00974ED6"/>
    <w:rsid w:val="0098174B"/>
    <w:rsid w:val="009848CA"/>
    <w:rsid w:val="00984935"/>
    <w:rsid w:val="00984F48"/>
    <w:rsid w:val="009859F6"/>
    <w:rsid w:val="00985B1A"/>
    <w:rsid w:val="009865A7"/>
    <w:rsid w:val="0098671E"/>
    <w:rsid w:val="00987076"/>
    <w:rsid w:val="009908B8"/>
    <w:rsid w:val="00990993"/>
    <w:rsid w:val="00991259"/>
    <w:rsid w:val="009928EA"/>
    <w:rsid w:val="009979B3"/>
    <w:rsid w:val="009A133B"/>
    <w:rsid w:val="009A4A6F"/>
    <w:rsid w:val="009A749C"/>
    <w:rsid w:val="009B0865"/>
    <w:rsid w:val="009B49F0"/>
    <w:rsid w:val="009B4E3B"/>
    <w:rsid w:val="009B6865"/>
    <w:rsid w:val="009B79AA"/>
    <w:rsid w:val="009C0A89"/>
    <w:rsid w:val="009C336A"/>
    <w:rsid w:val="009C596C"/>
    <w:rsid w:val="009D1239"/>
    <w:rsid w:val="009D310D"/>
    <w:rsid w:val="009D3E0F"/>
    <w:rsid w:val="009D5A50"/>
    <w:rsid w:val="009D6EF7"/>
    <w:rsid w:val="009E7189"/>
    <w:rsid w:val="009F17D3"/>
    <w:rsid w:val="009F2ADB"/>
    <w:rsid w:val="009F34B3"/>
    <w:rsid w:val="009F5B50"/>
    <w:rsid w:val="009F68AD"/>
    <w:rsid w:val="009F77EA"/>
    <w:rsid w:val="00A02CE7"/>
    <w:rsid w:val="00A03471"/>
    <w:rsid w:val="00A037BA"/>
    <w:rsid w:val="00A16429"/>
    <w:rsid w:val="00A2376A"/>
    <w:rsid w:val="00A24D50"/>
    <w:rsid w:val="00A26CE9"/>
    <w:rsid w:val="00A26E46"/>
    <w:rsid w:val="00A2753F"/>
    <w:rsid w:val="00A31F2F"/>
    <w:rsid w:val="00A33F1C"/>
    <w:rsid w:val="00A379B5"/>
    <w:rsid w:val="00A430C1"/>
    <w:rsid w:val="00A44A11"/>
    <w:rsid w:val="00A44F40"/>
    <w:rsid w:val="00A52E1D"/>
    <w:rsid w:val="00A5435C"/>
    <w:rsid w:val="00A63631"/>
    <w:rsid w:val="00A64233"/>
    <w:rsid w:val="00A65892"/>
    <w:rsid w:val="00A66FD2"/>
    <w:rsid w:val="00A678F2"/>
    <w:rsid w:val="00A70982"/>
    <w:rsid w:val="00A70B90"/>
    <w:rsid w:val="00A70CC9"/>
    <w:rsid w:val="00A710D2"/>
    <w:rsid w:val="00A7442A"/>
    <w:rsid w:val="00A77FDE"/>
    <w:rsid w:val="00A822FF"/>
    <w:rsid w:val="00A85819"/>
    <w:rsid w:val="00A861A5"/>
    <w:rsid w:val="00AA0438"/>
    <w:rsid w:val="00AA24B8"/>
    <w:rsid w:val="00AA3CC1"/>
    <w:rsid w:val="00AA5A2B"/>
    <w:rsid w:val="00AA6828"/>
    <w:rsid w:val="00AB3C91"/>
    <w:rsid w:val="00AB50F7"/>
    <w:rsid w:val="00AB5407"/>
    <w:rsid w:val="00AB54F6"/>
    <w:rsid w:val="00AB6FB5"/>
    <w:rsid w:val="00AC082F"/>
    <w:rsid w:val="00AC2562"/>
    <w:rsid w:val="00AC2825"/>
    <w:rsid w:val="00AC4504"/>
    <w:rsid w:val="00AC6982"/>
    <w:rsid w:val="00AD3338"/>
    <w:rsid w:val="00AD434B"/>
    <w:rsid w:val="00AD654F"/>
    <w:rsid w:val="00AD6BF9"/>
    <w:rsid w:val="00AE42E4"/>
    <w:rsid w:val="00AE487F"/>
    <w:rsid w:val="00AE498E"/>
    <w:rsid w:val="00AE4BBB"/>
    <w:rsid w:val="00AE6DAC"/>
    <w:rsid w:val="00AF4074"/>
    <w:rsid w:val="00AF4B53"/>
    <w:rsid w:val="00AF5C27"/>
    <w:rsid w:val="00B01153"/>
    <w:rsid w:val="00B0485E"/>
    <w:rsid w:val="00B05C7A"/>
    <w:rsid w:val="00B06AD5"/>
    <w:rsid w:val="00B102F6"/>
    <w:rsid w:val="00B10A29"/>
    <w:rsid w:val="00B11DEF"/>
    <w:rsid w:val="00B14DF0"/>
    <w:rsid w:val="00B1545D"/>
    <w:rsid w:val="00B17BDF"/>
    <w:rsid w:val="00B244D1"/>
    <w:rsid w:val="00B252CB"/>
    <w:rsid w:val="00B30DB7"/>
    <w:rsid w:val="00B40C91"/>
    <w:rsid w:val="00B42E6E"/>
    <w:rsid w:val="00B4429A"/>
    <w:rsid w:val="00B44CDD"/>
    <w:rsid w:val="00B452C0"/>
    <w:rsid w:val="00B53166"/>
    <w:rsid w:val="00B54A13"/>
    <w:rsid w:val="00B663CB"/>
    <w:rsid w:val="00B67CBD"/>
    <w:rsid w:val="00B709EB"/>
    <w:rsid w:val="00B709F9"/>
    <w:rsid w:val="00B71638"/>
    <w:rsid w:val="00B72BEF"/>
    <w:rsid w:val="00B772DA"/>
    <w:rsid w:val="00B7744D"/>
    <w:rsid w:val="00B80291"/>
    <w:rsid w:val="00B80323"/>
    <w:rsid w:val="00B80D83"/>
    <w:rsid w:val="00B82CF2"/>
    <w:rsid w:val="00B83FC8"/>
    <w:rsid w:val="00B84488"/>
    <w:rsid w:val="00B87CA0"/>
    <w:rsid w:val="00B93C99"/>
    <w:rsid w:val="00B96FA6"/>
    <w:rsid w:val="00B975AF"/>
    <w:rsid w:val="00B97641"/>
    <w:rsid w:val="00BA06A5"/>
    <w:rsid w:val="00BA3C75"/>
    <w:rsid w:val="00BA5594"/>
    <w:rsid w:val="00BA571E"/>
    <w:rsid w:val="00BB08A5"/>
    <w:rsid w:val="00BB1A67"/>
    <w:rsid w:val="00BB49C8"/>
    <w:rsid w:val="00BB5229"/>
    <w:rsid w:val="00BC290B"/>
    <w:rsid w:val="00BD185C"/>
    <w:rsid w:val="00BD1BB9"/>
    <w:rsid w:val="00BD3368"/>
    <w:rsid w:val="00BD4972"/>
    <w:rsid w:val="00BD5BDE"/>
    <w:rsid w:val="00BE7090"/>
    <w:rsid w:val="00BF3669"/>
    <w:rsid w:val="00BF4914"/>
    <w:rsid w:val="00BF561E"/>
    <w:rsid w:val="00BF6376"/>
    <w:rsid w:val="00C006B2"/>
    <w:rsid w:val="00C03256"/>
    <w:rsid w:val="00C06D31"/>
    <w:rsid w:val="00C10A46"/>
    <w:rsid w:val="00C1190F"/>
    <w:rsid w:val="00C11B96"/>
    <w:rsid w:val="00C12120"/>
    <w:rsid w:val="00C13175"/>
    <w:rsid w:val="00C1452B"/>
    <w:rsid w:val="00C17952"/>
    <w:rsid w:val="00C20B5F"/>
    <w:rsid w:val="00C23C63"/>
    <w:rsid w:val="00C2634D"/>
    <w:rsid w:val="00C3141E"/>
    <w:rsid w:val="00C31E7A"/>
    <w:rsid w:val="00C345FD"/>
    <w:rsid w:val="00C36563"/>
    <w:rsid w:val="00C367B7"/>
    <w:rsid w:val="00C4077E"/>
    <w:rsid w:val="00C408C6"/>
    <w:rsid w:val="00C44BE4"/>
    <w:rsid w:val="00C45C3F"/>
    <w:rsid w:val="00C46ED8"/>
    <w:rsid w:val="00C47C89"/>
    <w:rsid w:val="00C51945"/>
    <w:rsid w:val="00C51F45"/>
    <w:rsid w:val="00C54F17"/>
    <w:rsid w:val="00C56428"/>
    <w:rsid w:val="00C56EFA"/>
    <w:rsid w:val="00C60C4E"/>
    <w:rsid w:val="00C66FA6"/>
    <w:rsid w:val="00C67068"/>
    <w:rsid w:val="00C673A4"/>
    <w:rsid w:val="00C67449"/>
    <w:rsid w:val="00C67DCC"/>
    <w:rsid w:val="00C71305"/>
    <w:rsid w:val="00C7448B"/>
    <w:rsid w:val="00C801CA"/>
    <w:rsid w:val="00C83774"/>
    <w:rsid w:val="00C84628"/>
    <w:rsid w:val="00C849FF"/>
    <w:rsid w:val="00C86227"/>
    <w:rsid w:val="00C86485"/>
    <w:rsid w:val="00C86E59"/>
    <w:rsid w:val="00C91DA1"/>
    <w:rsid w:val="00C92375"/>
    <w:rsid w:val="00C93F40"/>
    <w:rsid w:val="00C951B8"/>
    <w:rsid w:val="00C951E1"/>
    <w:rsid w:val="00CA34C8"/>
    <w:rsid w:val="00CA5538"/>
    <w:rsid w:val="00CB41BA"/>
    <w:rsid w:val="00CB5F0F"/>
    <w:rsid w:val="00CB6B7C"/>
    <w:rsid w:val="00CB7513"/>
    <w:rsid w:val="00CC2D3A"/>
    <w:rsid w:val="00CC6E37"/>
    <w:rsid w:val="00CC720E"/>
    <w:rsid w:val="00CD0234"/>
    <w:rsid w:val="00CD6317"/>
    <w:rsid w:val="00CD6B89"/>
    <w:rsid w:val="00CD6ED4"/>
    <w:rsid w:val="00CD754D"/>
    <w:rsid w:val="00CE67D8"/>
    <w:rsid w:val="00CE7AB3"/>
    <w:rsid w:val="00CF3089"/>
    <w:rsid w:val="00CF4340"/>
    <w:rsid w:val="00CF446E"/>
    <w:rsid w:val="00CF6EB8"/>
    <w:rsid w:val="00D0669E"/>
    <w:rsid w:val="00D10845"/>
    <w:rsid w:val="00D11112"/>
    <w:rsid w:val="00D219F6"/>
    <w:rsid w:val="00D26986"/>
    <w:rsid w:val="00D30B1A"/>
    <w:rsid w:val="00D325F0"/>
    <w:rsid w:val="00D32889"/>
    <w:rsid w:val="00D3522B"/>
    <w:rsid w:val="00D35499"/>
    <w:rsid w:val="00D36D43"/>
    <w:rsid w:val="00D40A91"/>
    <w:rsid w:val="00D4101A"/>
    <w:rsid w:val="00D4136F"/>
    <w:rsid w:val="00D42D2F"/>
    <w:rsid w:val="00D501F9"/>
    <w:rsid w:val="00D5338E"/>
    <w:rsid w:val="00D54EAF"/>
    <w:rsid w:val="00D578C1"/>
    <w:rsid w:val="00D6331B"/>
    <w:rsid w:val="00D653DE"/>
    <w:rsid w:val="00D70C83"/>
    <w:rsid w:val="00D73B08"/>
    <w:rsid w:val="00D7434A"/>
    <w:rsid w:val="00D74984"/>
    <w:rsid w:val="00D75DF0"/>
    <w:rsid w:val="00D7723C"/>
    <w:rsid w:val="00D838F0"/>
    <w:rsid w:val="00D84616"/>
    <w:rsid w:val="00D851C8"/>
    <w:rsid w:val="00D90A70"/>
    <w:rsid w:val="00D93885"/>
    <w:rsid w:val="00D94A1B"/>
    <w:rsid w:val="00D95926"/>
    <w:rsid w:val="00D963F6"/>
    <w:rsid w:val="00DA30F7"/>
    <w:rsid w:val="00DA3F3A"/>
    <w:rsid w:val="00DA4757"/>
    <w:rsid w:val="00DA4DA2"/>
    <w:rsid w:val="00DA6015"/>
    <w:rsid w:val="00DB0389"/>
    <w:rsid w:val="00DB1CC8"/>
    <w:rsid w:val="00DB2466"/>
    <w:rsid w:val="00DB4E5F"/>
    <w:rsid w:val="00DB66D1"/>
    <w:rsid w:val="00DB6830"/>
    <w:rsid w:val="00DC1770"/>
    <w:rsid w:val="00DC2394"/>
    <w:rsid w:val="00DC329E"/>
    <w:rsid w:val="00DC719C"/>
    <w:rsid w:val="00DC75CD"/>
    <w:rsid w:val="00DC7FA8"/>
    <w:rsid w:val="00DD139D"/>
    <w:rsid w:val="00DD3296"/>
    <w:rsid w:val="00DD4CD0"/>
    <w:rsid w:val="00DD5122"/>
    <w:rsid w:val="00DE02AE"/>
    <w:rsid w:val="00DE37F4"/>
    <w:rsid w:val="00DE3D95"/>
    <w:rsid w:val="00DE6094"/>
    <w:rsid w:val="00DE677D"/>
    <w:rsid w:val="00DE74AB"/>
    <w:rsid w:val="00DE7F91"/>
    <w:rsid w:val="00DF0B6D"/>
    <w:rsid w:val="00DF0E4D"/>
    <w:rsid w:val="00DF5FF0"/>
    <w:rsid w:val="00E02D1A"/>
    <w:rsid w:val="00E0392C"/>
    <w:rsid w:val="00E1085B"/>
    <w:rsid w:val="00E11A25"/>
    <w:rsid w:val="00E1297C"/>
    <w:rsid w:val="00E129A0"/>
    <w:rsid w:val="00E12C53"/>
    <w:rsid w:val="00E250FD"/>
    <w:rsid w:val="00E25AC1"/>
    <w:rsid w:val="00E25D51"/>
    <w:rsid w:val="00E26446"/>
    <w:rsid w:val="00E34491"/>
    <w:rsid w:val="00E44090"/>
    <w:rsid w:val="00E50260"/>
    <w:rsid w:val="00E54FFC"/>
    <w:rsid w:val="00E55E0A"/>
    <w:rsid w:val="00E56FE2"/>
    <w:rsid w:val="00E572DA"/>
    <w:rsid w:val="00E600E1"/>
    <w:rsid w:val="00E60F7A"/>
    <w:rsid w:val="00E64C92"/>
    <w:rsid w:val="00E65210"/>
    <w:rsid w:val="00E708A2"/>
    <w:rsid w:val="00E71769"/>
    <w:rsid w:val="00E72DD8"/>
    <w:rsid w:val="00E74654"/>
    <w:rsid w:val="00E74E88"/>
    <w:rsid w:val="00E7754E"/>
    <w:rsid w:val="00E80B90"/>
    <w:rsid w:val="00E8578D"/>
    <w:rsid w:val="00E920E6"/>
    <w:rsid w:val="00E92913"/>
    <w:rsid w:val="00E94414"/>
    <w:rsid w:val="00E975CE"/>
    <w:rsid w:val="00E97C00"/>
    <w:rsid w:val="00EA1CD6"/>
    <w:rsid w:val="00EA4817"/>
    <w:rsid w:val="00EB55C7"/>
    <w:rsid w:val="00EC30D0"/>
    <w:rsid w:val="00EC3292"/>
    <w:rsid w:val="00EC4AB6"/>
    <w:rsid w:val="00EC6E76"/>
    <w:rsid w:val="00ED37F5"/>
    <w:rsid w:val="00ED49A0"/>
    <w:rsid w:val="00ED64BA"/>
    <w:rsid w:val="00EE12F4"/>
    <w:rsid w:val="00EE214F"/>
    <w:rsid w:val="00EE5F5C"/>
    <w:rsid w:val="00EE740A"/>
    <w:rsid w:val="00EF2407"/>
    <w:rsid w:val="00EF24B4"/>
    <w:rsid w:val="00EF2B5E"/>
    <w:rsid w:val="00EF777E"/>
    <w:rsid w:val="00EF7DA2"/>
    <w:rsid w:val="00F005EC"/>
    <w:rsid w:val="00F0167C"/>
    <w:rsid w:val="00F0413E"/>
    <w:rsid w:val="00F05F7D"/>
    <w:rsid w:val="00F07BD8"/>
    <w:rsid w:val="00F118BA"/>
    <w:rsid w:val="00F17B03"/>
    <w:rsid w:val="00F21073"/>
    <w:rsid w:val="00F2176E"/>
    <w:rsid w:val="00F24BC3"/>
    <w:rsid w:val="00F24D7F"/>
    <w:rsid w:val="00F257A2"/>
    <w:rsid w:val="00F25879"/>
    <w:rsid w:val="00F275BA"/>
    <w:rsid w:val="00F338C9"/>
    <w:rsid w:val="00F375E3"/>
    <w:rsid w:val="00F4070D"/>
    <w:rsid w:val="00F420F6"/>
    <w:rsid w:val="00F44284"/>
    <w:rsid w:val="00F45B79"/>
    <w:rsid w:val="00F516AD"/>
    <w:rsid w:val="00F5210D"/>
    <w:rsid w:val="00F521C1"/>
    <w:rsid w:val="00F5412E"/>
    <w:rsid w:val="00F55C5C"/>
    <w:rsid w:val="00F57433"/>
    <w:rsid w:val="00F61FA4"/>
    <w:rsid w:val="00F62DF5"/>
    <w:rsid w:val="00F63E6A"/>
    <w:rsid w:val="00F7747D"/>
    <w:rsid w:val="00F81D81"/>
    <w:rsid w:val="00F837DF"/>
    <w:rsid w:val="00F87F78"/>
    <w:rsid w:val="00F9061E"/>
    <w:rsid w:val="00F954F7"/>
    <w:rsid w:val="00FA087D"/>
    <w:rsid w:val="00FA3C5B"/>
    <w:rsid w:val="00FB0492"/>
    <w:rsid w:val="00FB39E7"/>
    <w:rsid w:val="00FB5706"/>
    <w:rsid w:val="00FB5B44"/>
    <w:rsid w:val="00FB60F5"/>
    <w:rsid w:val="00FC10D4"/>
    <w:rsid w:val="00FC472E"/>
    <w:rsid w:val="00FC502A"/>
    <w:rsid w:val="00FC71F3"/>
    <w:rsid w:val="00FC7DCE"/>
    <w:rsid w:val="00FD1572"/>
    <w:rsid w:val="00FD2580"/>
    <w:rsid w:val="00FD63D3"/>
    <w:rsid w:val="00FD7C6F"/>
    <w:rsid w:val="00FE26FA"/>
    <w:rsid w:val="00FE7CE9"/>
    <w:rsid w:val="00FE7DBC"/>
    <w:rsid w:val="00FF138B"/>
    <w:rsid w:val="00FF315F"/>
    <w:rsid w:val="00FF5CF3"/>
    <w:rsid w:val="00FF60C7"/>
    <w:rsid w:val="00FF6FB1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BC48"/>
  <w15:docId w15:val="{E8C41406-94A2-4456-B5BC-1F6FA4DB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AD5"/>
    <w:pPr>
      <w:ind w:left="720"/>
      <w:contextualSpacing/>
    </w:pPr>
  </w:style>
  <w:style w:type="paragraph" w:styleId="NormalWeb">
    <w:name w:val="Normal (Web)"/>
    <w:basedOn w:val="Normal"/>
    <w:unhideWhenUsed/>
    <w:rsid w:val="00AD434B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2444F4"/>
    <w:rPr>
      <w:b/>
      <w:bCs/>
    </w:rPr>
  </w:style>
  <w:style w:type="paragraph" w:customStyle="1" w:styleId="potpis-desno">
    <w:name w:val="potpis-desno"/>
    <w:basedOn w:val="Normal"/>
    <w:rsid w:val="00F516AD"/>
    <w:pPr>
      <w:spacing w:before="100" w:beforeAutospacing="1" w:after="100" w:afterAutospacing="1"/>
      <w:ind w:left="7344"/>
      <w:jc w:val="center"/>
    </w:pPr>
    <w:rPr>
      <w:lang w:eastAsia="hr-HR"/>
    </w:rPr>
  </w:style>
  <w:style w:type="paragraph" w:customStyle="1" w:styleId="tekst-bold">
    <w:name w:val="tekst-bold"/>
    <w:basedOn w:val="Normal"/>
    <w:rsid w:val="00F516AD"/>
    <w:pPr>
      <w:spacing w:before="100" w:beforeAutospacing="1" w:after="100" w:afterAutospacing="1"/>
    </w:pPr>
    <w:rPr>
      <w:b/>
      <w:bCs/>
      <w:lang w:eastAsia="hr-HR"/>
    </w:rPr>
  </w:style>
  <w:style w:type="paragraph" w:customStyle="1" w:styleId="tekst">
    <w:name w:val="tekst"/>
    <w:basedOn w:val="Normal"/>
    <w:rsid w:val="00F516AD"/>
    <w:pPr>
      <w:spacing w:before="100" w:beforeAutospacing="1" w:after="100" w:afterAutospacing="1"/>
    </w:pPr>
    <w:rPr>
      <w:lang w:eastAsia="hr-HR"/>
    </w:rPr>
  </w:style>
  <w:style w:type="paragraph" w:customStyle="1" w:styleId="natjecaj">
    <w:name w:val="natjecaj"/>
    <w:basedOn w:val="Normal"/>
    <w:rsid w:val="00F516AD"/>
    <w:pPr>
      <w:spacing w:before="100" w:beforeAutospacing="1" w:after="100" w:afterAutospacing="1"/>
    </w:pPr>
    <w:rPr>
      <w:lang w:eastAsia="hr-HR"/>
    </w:rPr>
  </w:style>
  <w:style w:type="character" w:customStyle="1" w:styleId="bold1">
    <w:name w:val="bold1"/>
    <w:basedOn w:val="DefaultParagraphFont"/>
    <w:rsid w:val="00F516A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A2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4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4B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4B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4B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33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3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1044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7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7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mailto:institut@ief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3</cp:revision>
  <cp:lastPrinted>2023-02-01T08:41:00Z</cp:lastPrinted>
  <dcterms:created xsi:type="dcterms:W3CDTF">2023-02-01T11:13:00Z</dcterms:created>
  <dcterms:modified xsi:type="dcterms:W3CDTF">2023-02-01T12:50:00Z</dcterms:modified>
</cp:coreProperties>
</file>