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3AF6D" w14:textId="77777777" w:rsidR="00776D2C" w:rsidRPr="0014786C" w:rsidRDefault="00081E3B" w:rsidP="00081E3B">
      <w:pPr>
        <w:rPr>
          <w:rFonts w:ascii="Times New Roman" w:hAnsi="Times New Roman"/>
          <w:noProof/>
        </w:rPr>
      </w:pPr>
      <w:bookmarkStart w:id="0" w:name="_GoBack"/>
      <w:bookmarkEnd w:id="0"/>
      <w:r w:rsidRPr="0014786C">
        <w:rPr>
          <w:rFonts w:ascii="Times New Roman" w:hAnsi="Times New Roman"/>
          <w:noProof/>
        </w:rPr>
        <w:tab/>
      </w:r>
    </w:p>
    <w:p w14:paraId="5D4E833B" w14:textId="77777777" w:rsidR="00776D2C" w:rsidRPr="0014786C" w:rsidRDefault="00776D2C" w:rsidP="00CE1B62">
      <w:pPr>
        <w:jc w:val="right"/>
        <w:rPr>
          <w:rFonts w:ascii="Times New Roman" w:hAnsi="Times New Roman"/>
          <w:noProof/>
        </w:rPr>
      </w:pPr>
    </w:p>
    <w:p w14:paraId="280D5563" w14:textId="77777777" w:rsidR="00776D2C" w:rsidRPr="0014786C" w:rsidRDefault="00776D2C" w:rsidP="00081E3B">
      <w:pPr>
        <w:rPr>
          <w:rFonts w:ascii="Times New Roman" w:hAnsi="Times New Roman"/>
          <w:noProof/>
        </w:rPr>
      </w:pPr>
    </w:p>
    <w:p w14:paraId="42FA5CB3" w14:textId="77777777" w:rsidR="00776D2C" w:rsidRPr="0014786C" w:rsidRDefault="00776D2C" w:rsidP="00081E3B">
      <w:pPr>
        <w:rPr>
          <w:rFonts w:ascii="Times New Roman" w:hAnsi="Times New Roman"/>
          <w:noProof/>
        </w:rPr>
      </w:pPr>
    </w:p>
    <w:p w14:paraId="5CDA2C1D" w14:textId="77777777" w:rsidR="00776D2C" w:rsidRPr="0014786C" w:rsidRDefault="00776D2C" w:rsidP="00081E3B">
      <w:pPr>
        <w:rPr>
          <w:rFonts w:ascii="Times New Roman" w:hAnsi="Times New Roman"/>
          <w:noProof/>
        </w:rPr>
      </w:pPr>
    </w:p>
    <w:p w14:paraId="38DB3618" w14:textId="77777777" w:rsidR="00776D2C" w:rsidRPr="0014786C" w:rsidRDefault="00776D2C" w:rsidP="000A40A3">
      <w:pPr>
        <w:jc w:val="right"/>
        <w:rPr>
          <w:rFonts w:ascii="Times New Roman" w:hAnsi="Times New Roman"/>
          <w:noProof/>
        </w:rPr>
      </w:pPr>
    </w:p>
    <w:p w14:paraId="4CB6FD3A" w14:textId="77777777" w:rsidR="00776D2C" w:rsidRPr="0014786C" w:rsidRDefault="00776D2C" w:rsidP="00081E3B">
      <w:pPr>
        <w:rPr>
          <w:rFonts w:ascii="Times New Roman" w:hAnsi="Times New Roman"/>
          <w:noProof/>
        </w:rPr>
      </w:pPr>
    </w:p>
    <w:p w14:paraId="231D70FD" w14:textId="77777777" w:rsidR="00776D2C" w:rsidRPr="0014786C" w:rsidRDefault="00776D2C" w:rsidP="00081E3B">
      <w:pPr>
        <w:rPr>
          <w:rFonts w:ascii="Times New Roman" w:hAnsi="Times New Roman"/>
          <w:noProof/>
        </w:rPr>
      </w:pPr>
    </w:p>
    <w:p w14:paraId="51A364BB" w14:textId="77777777" w:rsidR="0014786C" w:rsidRPr="0014786C" w:rsidRDefault="0014786C" w:rsidP="0014786C">
      <w:pPr>
        <w:pStyle w:val="Default"/>
        <w:rPr>
          <w:rFonts w:ascii="Times New Roman" w:hAnsi="Times New Roman" w:cs="Times New Roman"/>
          <w:b/>
          <w:bCs/>
          <w:color w:val="7F7F7F" w:themeColor="text1" w:themeTint="80"/>
        </w:rPr>
      </w:pPr>
    </w:p>
    <w:p w14:paraId="045C4BC1" w14:textId="77777777" w:rsidR="0014786C" w:rsidRPr="0014786C" w:rsidRDefault="0014786C" w:rsidP="0014786C">
      <w:pPr>
        <w:pStyle w:val="Default"/>
        <w:rPr>
          <w:rFonts w:ascii="Times New Roman" w:hAnsi="Times New Roman" w:cs="Times New Roman"/>
          <w:b/>
          <w:bCs/>
          <w:color w:val="7F7F7F" w:themeColor="text1" w:themeTint="80"/>
        </w:rPr>
      </w:pPr>
      <w:r w:rsidRPr="0014786C">
        <w:rPr>
          <w:rFonts w:ascii="Times New Roman" w:hAnsi="Times New Roman" w:cs="Times New Roman"/>
          <w:b/>
          <w:bCs/>
          <w:color w:val="7F7F7F" w:themeColor="text1" w:themeTint="80"/>
        </w:rPr>
        <w:t>INSTITUT ZA ETNOLOGIJU I FOLKLORISTIKU</w:t>
      </w:r>
    </w:p>
    <w:p w14:paraId="63D2DB37" w14:textId="77777777" w:rsidR="0014786C" w:rsidRPr="0014786C" w:rsidRDefault="0014786C" w:rsidP="0014786C">
      <w:pPr>
        <w:pStyle w:val="Default"/>
        <w:rPr>
          <w:rFonts w:ascii="Times New Roman" w:hAnsi="Times New Roman" w:cs="Times New Roman"/>
          <w:b/>
          <w:bCs/>
          <w:color w:val="7F7F7F" w:themeColor="text1" w:themeTint="80"/>
        </w:rPr>
      </w:pPr>
      <w:r w:rsidRPr="0014786C">
        <w:rPr>
          <w:rFonts w:ascii="Times New Roman" w:hAnsi="Times New Roman" w:cs="Times New Roman"/>
          <w:b/>
          <w:bCs/>
          <w:color w:val="7F7F7F" w:themeColor="text1" w:themeTint="80"/>
        </w:rPr>
        <w:t>ŠUBIĆEVA 42</w:t>
      </w:r>
    </w:p>
    <w:p w14:paraId="2B30BE59" w14:textId="77777777" w:rsidR="0014786C" w:rsidRPr="0014786C" w:rsidRDefault="0014786C" w:rsidP="0014786C">
      <w:pPr>
        <w:pStyle w:val="Default"/>
        <w:rPr>
          <w:rFonts w:ascii="Times New Roman" w:hAnsi="Times New Roman" w:cs="Times New Roman"/>
          <w:b/>
          <w:bCs/>
          <w:color w:val="7F7F7F" w:themeColor="text1" w:themeTint="80"/>
        </w:rPr>
      </w:pPr>
      <w:r w:rsidRPr="0014786C">
        <w:rPr>
          <w:rFonts w:ascii="Times New Roman" w:hAnsi="Times New Roman" w:cs="Times New Roman"/>
          <w:b/>
          <w:bCs/>
          <w:color w:val="7F7F7F" w:themeColor="text1" w:themeTint="80"/>
        </w:rPr>
        <w:t>10000 ZAGREB</w:t>
      </w:r>
    </w:p>
    <w:p w14:paraId="08032F5B" w14:textId="77777777" w:rsidR="0014786C" w:rsidRPr="0014786C" w:rsidRDefault="0014786C" w:rsidP="0014786C">
      <w:pPr>
        <w:pStyle w:val="Default"/>
        <w:rPr>
          <w:rFonts w:ascii="Times New Roman" w:hAnsi="Times New Roman" w:cs="Times New Roman"/>
          <w:b/>
          <w:bCs/>
          <w:color w:val="7F7F7F" w:themeColor="text1" w:themeTint="80"/>
        </w:rPr>
      </w:pPr>
      <w:r w:rsidRPr="0014786C">
        <w:rPr>
          <w:rFonts w:ascii="Times New Roman" w:hAnsi="Times New Roman" w:cs="Times New Roman"/>
          <w:b/>
          <w:bCs/>
          <w:color w:val="7F7F7F" w:themeColor="text1" w:themeTint="80"/>
        </w:rPr>
        <w:t>Broj RKP: 31084</w:t>
      </w:r>
    </w:p>
    <w:p w14:paraId="7D3C736C" w14:textId="77777777" w:rsidR="0014786C" w:rsidRPr="0014786C" w:rsidRDefault="0014786C" w:rsidP="0014786C">
      <w:pPr>
        <w:pStyle w:val="Default"/>
        <w:rPr>
          <w:rFonts w:ascii="Times New Roman" w:hAnsi="Times New Roman" w:cs="Times New Roman"/>
          <w:b/>
          <w:color w:val="7F7F7F" w:themeColor="text1" w:themeTint="80"/>
        </w:rPr>
      </w:pPr>
      <w:r w:rsidRPr="0014786C">
        <w:rPr>
          <w:rFonts w:ascii="Times New Roman" w:hAnsi="Times New Roman" w:cs="Times New Roman"/>
          <w:b/>
          <w:color w:val="7F7F7F" w:themeColor="text1" w:themeTint="80"/>
        </w:rPr>
        <w:t>Matični broj: 03724042</w:t>
      </w:r>
    </w:p>
    <w:p w14:paraId="1324ED60" w14:textId="77777777" w:rsidR="0014786C" w:rsidRPr="0014786C" w:rsidRDefault="0014786C" w:rsidP="0014786C">
      <w:pPr>
        <w:pStyle w:val="Default"/>
        <w:rPr>
          <w:rFonts w:ascii="Times New Roman" w:hAnsi="Times New Roman" w:cs="Times New Roman"/>
          <w:b/>
          <w:color w:val="7F7F7F" w:themeColor="text1" w:themeTint="80"/>
        </w:rPr>
      </w:pPr>
      <w:r w:rsidRPr="0014786C">
        <w:rPr>
          <w:rFonts w:ascii="Times New Roman" w:hAnsi="Times New Roman" w:cs="Times New Roman"/>
          <w:b/>
          <w:color w:val="7F7F7F" w:themeColor="text1" w:themeTint="80"/>
        </w:rPr>
        <w:t>OIB: 37781872772</w:t>
      </w:r>
    </w:p>
    <w:p w14:paraId="0AB32829" w14:textId="77777777" w:rsidR="0014786C" w:rsidRPr="0014786C" w:rsidRDefault="0014786C" w:rsidP="0014786C">
      <w:pPr>
        <w:pStyle w:val="Default"/>
        <w:rPr>
          <w:rFonts w:ascii="Times New Roman" w:hAnsi="Times New Roman" w:cs="Times New Roman"/>
          <w:b/>
        </w:rPr>
      </w:pPr>
    </w:p>
    <w:p w14:paraId="16186DC9" w14:textId="77777777" w:rsidR="0014786C" w:rsidRPr="0014786C" w:rsidRDefault="0014786C" w:rsidP="0014786C">
      <w:pPr>
        <w:rPr>
          <w:rFonts w:ascii="Times New Roman" w:hAnsi="Times New Roman"/>
          <w:b/>
        </w:rPr>
      </w:pP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</w:p>
    <w:p w14:paraId="77D45EA3" w14:textId="77777777" w:rsidR="0014786C" w:rsidRDefault="0014786C" w:rsidP="0014786C">
      <w:pPr>
        <w:pStyle w:val="NormalWeb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14786C">
        <w:rPr>
          <w:rFonts w:ascii="Times New Roman" w:hAnsi="Times New Roman"/>
          <w:b/>
          <w:sz w:val="24"/>
          <w:szCs w:val="24"/>
          <w:lang w:val="hr-HR"/>
        </w:rPr>
        <w:t>PRIJEDLOG POLUGODIŠNJEG IZVJEŠTAJA O IZVRŠENJU FINANCIJSKOG PLANA ZA 2024. GODINU</w:t>
      </w:r>
    </w:p>
    <w:p w14:paraId="068A5189" w14:textId="77777777" w:rsidR="00CD2E52" w:rsidRDefault="0014786C" w:rsidP="0014786C">
      <w:pPr>
        <w:pStyle w:val="NormalWeb"/>
        <w:jc w:val="both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81040F">
        <w:rPr>
          <w:rFonts w:ascii="Times New Roman" w:hAnsi="Times New Roman"/>
          <w:color w:val="000000"/>
          <w:sz w:val="24"/>
          <w:szCs w:val="24"/>
          <w:lang w:val="hr-HR"/>
        </w:rPr>
        <w:t>prema čl. 52. st.</w:t>
      </w:r>
      <w:r w:rsidR="0081040F">
        <w:rPr>
          <w:rFonts w:ascii="Times New Roman" w:hAnsi="Times New Roman"/>
          <w:color w:val="000000"/>
          <w:sz w:val="24"/>
          <w:szCs w:val="24"/>
          <w:lang w:val="hr-HR"/>
        </w:rPr>
        <w:t xml:space="preserve"> </w:t>
      </w:r>
      <w:r w:rsidRPr="0081040F">
        <w:rPr>
          <w:rFonts w:ascii="Times New Roman" w:hAnsi="Times New Roman"/>
          <w:color w:val="000000"/>
          <w:sz w:val="24"/>
          <w:szCs w:val="24"/>
          <w:lang w:val="hr-HR"/>
        </w:rPr>
        <w:t>4. </w:t>
      </w:r>
      <w:r w:rsidRPr="0081040F">
        <w:rPr>
          <w:rFonts w:ascii="Times New Roman" w:hAnsi="Times New Roman"/>
          <w:iCs/>
          <w:color w:val="000000"/>
          <w:sz w:val="24"/>
          <w:szCs w:val="24"/>
          <w:lang w:val="hr-HR"/>
        </w:rPr>
        <w:t>Pravilnika o polugodišnjem i godišnjem izvještaju o izvršenju proračuna i financijskog plana (NN 85/23, u daljnjem tekstu: Pravilnik)</w:t>
      </w: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 </w:t>
      </w:r>
      <w:r w:rsidRPr="0014786C">
        <w:rPr>
          <w:rFonts w:ascii="Times New Roman" w:hAnsi="Times New Roman"/>
          <w:bCs/>
          <w:color w:val="000000"/>
          <w:sz w:val="24"/>
          <w:szCs w:val="24"/>
          <w:lang w:val="hr-HR"/>
        </w:rPr>
        <w:t>proračunski korisnici Ministarstva znanosti, obrazovanja i mladih</w:t>
      </w: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 (u daljnjem tekstu: Ministarstvo) </w:t>
      </w:r>
      <w:r w:rsidRPr="0014786C">
        <w:rPr>
          <w:rFonts w:ascii="Times New Roman" w:hAnsi="Times New Roman"/>
          <w:bCs/>
          <w:color w:val="000000"/>
          <w:sz w:val="24"/>
          <w:szCs w:val="24"/>
          <w:lang w:val="hr-HR"/>
        </w:rPr>
        <w:t>dužni su upravljačkom tijelu dostaviti na usvajanje prijedlog polugodišnjeg izvještaja o izvršenju financijskog plana za 2024. godinu do 31. srpnja 2024. godine nakon čega se dostavlja Ministarstvu.</w:t>
      </w: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 </w:t>
      </w:r>
    </w:p>
    <w:p w14:paraId="3ED7CC4F" w14:textId="03669C43" w:rsidR="0014786C" w:rsidRPr="0014786C" w:rsidRDefault="0014786C" w:rsidP="00CD2E52">
      <w:pPr>
        <w:pStyle w:val="NormalWeb"/>
        <w:spacing w:after="240" w:afterAutospacing="0"/>
        <w:jc w:val="both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Izvještaj obvezno sadrži: </w:t>
      </w:r>
    </w:p>
    <w:p w14:paraId="77C5B934" w14:textId="45A00B1F" w:rsidR="0014786C" w:rsidRDefault="00CD2E52" w:rsidP="00CD2E52">
      <w:pPr>
        <w:pStyle w:val="NormalWeb"/>
        <w:ind w:left="426" w:hanging="426"/>
        <w:rPr>
          <w:rFonts w:ascii="Times New Roman" w:hAnsi="Times New Roman"/>
          <w:bCs/>
          <w:color w:val="000000"/>
          <w:sz w:val="24"/>
          <w:szCs w:val="24"/>
          <w:lang w:val="hr-HR"/>
        </w:rPr>
      </w:pPr>
      <w:r>
        <w:rPr>
          <w:rFonts w:ascii="Times New Roman" w:hAnsi="Times New Roman"/>
          <w:bCs/>
          <w:color w:val="000000"/>
          <w:sz w:val="24"/>
          <w:szCs w:val="24"/>
          <w:lang w:val="hr-HR"/>
        </w:rPr>
        <w:t>I.     </w:t>
      </w:r>
      <w:r w:rsidR="0014786C" w:rsidRPr="0014786C">
        <w:rPr>
          <w:rFonts w:ascii="Times New Roman" w:hAnsi="Times New Roman"/>
          <w:bCs/>
          <w:color w:val="000000"/>
          <w:sz w:val="24"/>
          <w:szCs w:val="24"/>
          <w:lang w:val="hr-HR"/>
        </w:rPr>
        <w:t>OPĆI DIO</w:t>
      </w:r>
    </w:p>
    <w:p w14:paraId="775F08A2" w14:textId="2ADA9C64" w:rsidR="0014786C" w:rsidRPr="0014786C" w:rsidRDefault="0014786C" w:rsidP="0014786C">
      <w:pPr>
        <w:pStyle w:val="NormalWeb"/>
        <w:ind w:left="720" w:hanging="720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       </w:t>
      </w:r>
      <w:r w:rsidR="00CD2E52">
        <w:rPr>
          <w:rFonts w:ascii="Times New Roman" w:hAnsi="Times New Roman"/>
          <w:color w:val="000000"/>
          <w:sz w:val="24"/>
          <w:szCs w:val="24"/>
          <w:lang w:val="hr-HR"/>
        </w:rPr>
        <w:t>S</w:t>
      </w: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AŽETAK Računa prihoda i rashoda i Računa financiranja</w:t>
      </w:r>
    </w:p>
    <w:p w14:paraId="57C35F33" w14:textId="77777777" w:rsidR="0014786C" w:rsidRPr="0014786C" w:rsidRDefault="0014786C" w:rsidP="0014786C">
      <w:pPr>
        <w:pStyle w:val="NormalWeb"/>
        <w:ind w:left="720" w:hanging="360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A.      Račun prihoda i rashoda</w:t>
      </w:r>
    </w:p>
    <w:p w14:paraId="7D27FCF1" w14:textId="121C7B89" w:rsidR="0014786C" w:rsidRPr="0014786C" w:rsidRDefault="0014786C" w:rsidP="00CD2E52">
      <w:pPr>
        <w:pStyle w:val="NormalWeb"/>
        <w:ind w:left="993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1. Izvještaj o prihodima i rashodima prema ekonomskoj klasifikaciji</w:t>
      </w:r>
    </w:p>
    <w:p w14:paraId="021FAC74" w14:textId="69BBE167" w:rsidR="0014786C" w:rsidRPr="0014786C" w:rsidRDefault="0014786C" w:rsidP="00CD2E52">
      <w:pPr>
        <w:pStyle w:val="NormalWeb"/>
        <w:ind w:left="993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2. Izvještaj o prihodima i rashodima prema izvorima financiranja</w:t>
      </w:r>
    </w:p>
    <w:p w14:paraId="14279E35" w14:textId="67C313D1" w:rsidR="0014786C" w:rsidRPr="0014786C" w:rsidRDefault="0014786C" w:rsidP="00CD2E52">
      <w:pPr>
        <w:pStyle w:val="NormalWeb"/>
        <w:ind w:left="993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3. Izvještaj o rashodima prema funkcijskoj klasifikaciji</w:t>
      </w:r>
    </w:p>
    <w:p w14:paraId="787F1C8F" w14:textId="49DC7F6B" w:rsidR="0014786C" w:rsidRPr="0014786C" w:rsidRDefault="0014786C" w:rsidP="00CD2E52">
      <w:pPr>
        <w:pStyle w:val="NormalWeb"/>
        <w:ind w:left="426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B.      Račun financiranja</w:t>
      </w:r>
    </w:p>
    <w:p w14:paraId="3F779E0C" w14:textId="77777777" w:rsidR="0014786C" w:rsidRPr="0014786C" w:rsidRDefault="0014786C" w:rsidP="00CD2E52">
      <w:pPr>
        <w:pStyle w:val="NormalWeb"/>
        <w:ind w:firstLine="993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1. Izvještaj računa financiranja prema ekonomskoj klasifikaciji</w:t>
      </w:r>
    </w:p>
    <w:p w14:paraId="6AF71530" w14:textId="77777777" w:rsidR="0014786C" w:rsidRPr="0014786C" w:rsidRDefault="0014786C" w:rsidP="00CD2E52">
      <w:pPr>
        <w:pStyle w:val="NormalWeb"/>
        <w:ind w:firstLine="993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2. Izvještaj računa financiranja prema izvorima financiranja</w:t>
      </w:r>
    </w:p>
    <w:p w14:paraId="23F4C2AF" w14:textId="4DF66431" w:rsidR="0014786C" w:rsidRPr="0014786C" w:rsidRDefault="0014786C" w:rsidP="00CD2E52">
      <w:pPr>
        <w:pStyle w:val="NormalWeb"/>
        <w:ind w:firstLine="993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7FDD6AF1" w14:textId="3AEBC580" w:rsidR="0014786C" w:rsidRPr="0014786C" w:rsidRDefault="0014786C" w:rsidP="00CD2E52">
      <w:pPr>
        <w:pStyle w:val="NormalWeb"/>
        <w:ind w:left="426" w:hanging="426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bCs/>
          <w:color w:val="000000"/>
          <w:sz w:val="24"/>
          <w:szCs w:val="24"/>
          <w:lang w:val="hr-HR"/>
        </w:rPr>
        <w:lastRenderedPageBreak/>
        <w:t>II.       POSEBNI DIO – Izvještaj po programskoj klasifikaciji</w:t>
      </w:r>
    </w:p>
    <w:p w14:paraId="39BF918C" w14:textId="41DC2C3E" w:rsidR="0014786C" w:rsidRPr="0014786C" w:rsidRDefault="0014786C" w:rsidP="00CD2E52">
      <w:pPr>
        <w:pStyle w:val="NormalWeb"/>
        <w:ind w:left="426" w:hanging="426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bCs/>
          <w:color w:val="000000"/>
          <w:sz w:val="24"/>
          <w:szCs w:val="24"/>
          <w:lang w:val="hr-HR"/>
        </w:rPr>
        <w:t>III.     OBRAZLOŽENJE</w:t>
      </w:r>
    </w:p>
    <w:p w14:paraId="053F7138" w14:textId="5DBF1E07" w:rsidR="0014786C" w:rsidRPr="0014786C" w:rsidRDefault="0014786C" w:rsidP="005E65DF">
      <w:pPr>
        <w:pStyle w:val="NormalWeb"/>
        <w:ind w:left="567"/>
        <w:jc w:val="both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bCs/>
          <w:color w:val="000000"/>
          <w:sz w:val="24"/>
          <w:szCs w:val="24"/>
          <w:lang w:val="hr-HR"/>
        </w:rPr>
        <w:t>Obrazloženje općeg dijela </w:t>
      </w: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izvještaja o izvršenju financijskog plana (obrazloženje ostvarenja prihoda i r</w:t>
      </w:r>
      <w:r w:rsidR="00CD2409">
        <w:rPr>
          <w:rFonts w:ascii="Times New Roman" w:hAnsi="Times New Roman"/>
          <w:color w:val="000000"/>
          <w:sz w:val="24"/>
          <w:szCs w:val="24"/>
          <w:lang w:val="hr-HR"/>
        </w:rPr>
        <w:t xml:space="preserve">ashoda, primitaka i izdataka i </w:t>
      </w:r>
      <w:r w:rsidRPr="0014786C">
        <w:rPr>
          <w:rFonts w:ascii="Times New Roman" w:hAnsi="Times New Roman"/>
          <w:color w:val="000000"/>
          <w:sz w:val="24"/>
          <w:szCs w:val="24"/>
          <w:lang w:val="hr-HR"/>
        </w:rPr>
        <w:t>podatke o stanju novčanih sredstava na računima proračunskog korisnika na početku i na kraju proračunske godine)</w:t>
      </w:r>
      <w:r w:rsidR="005E65DF">
        <w:rPr>
          <w:rFonts w:ascii="Times New Roman" w:hAnsi="Times New Roman"/>
          <w:color w:val="000000"/>
          <w:sz w:val="24"/>
          <w:szCs w:val="24"/>
          <w:lang w:val="hr-HR"/>
        </w:rPr>
        <w:t>.</w:t>
      </w:r>
    </w:p>
    <w:p w14:paraId="6DE71E26" w14:textId="77777777" w:rsidR="0014786C" w:rsidRPr="0014786C" w:rsidRDefault="0014786C" w:rsidP="0014786C">
      <w:pPr>
        <w:pStyle w:val="NormalWeb"/>
        <w:ind w:left="720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4786C">
        <w:rPr>
          <w:rFonts w:ascii="Times New Roman" w:hAnsi="Times New Roman"/>
          <w:bCs/>
          <w:color w:val="000000"/>
          <w:sz w:val="24"/>
          <w:szCs w:val="24"/>
          <w:lang w:val="hr-HR"/>
        </w:rPr>
        <w:t> </w:t>
      </w:r>
    </w:p>
    <w:p w14:paraId="567C8978" w14:textId="77777777" w:rsidR="0014786C" w:rsidRPr="0014786C" w:rsidRDefault="0014786C" w:rsidP="0014786C">
      <w:pPr>
        <w:jc w:val="both"/>
        <w:rPr>
          <w:rFonts w:ascii="Times New Roman" w:hAnsi="Times New Roman"/>
          <w:b/>
        </w:rPr>
      </w:pPr>
    </w:p>
    <w:p w14:paraId="45C926F7" w14:textId="4F763E2F" w:rsidR="0014786C" w:rsidRPr="00CD2409" w:rsidRDefault="0014786C" w:rsidP="0014786C">
      <w:pPr>
        <w:jc w:val="both"/>
        <w:rPr>
          <w:rFonts w:ascii="Times New Roman" w:hAnsi="Times New Roman"/>
          <w:b/>
          <w:u w:val="single"/>
        </w:rPr>
      </w:pPr>
      <w:r w:rsidRPr="00CD2409">
        <w:rPr>
          <w:rFonts w:ascii="Times New Roman" w:hAnsi="Times New Roman"/>
          <w:b/>
          <w:u w:val="single"/>
        </w:rPr>
        <w:t xml:space="preserve">Obrazloženje općeg dijela </w:t>
      </w:r>
      <w:r w:rsidR="005E65DF" w:rsidRPr="00CD2409">
        <w:rPr>
          <w:rFonts w:ascii="Times New Roman" w:hAnsi="Times New Roman"/>
          <w:b/>
          <w:u w:val="single"/>
        </w:rPr>
        <w:t>polugodišnjeg izvještaja o izvršenju financijskog plana za</w:t>
      </w:r>
      <w:r w:rsidRPr="00CD2409">
        <w:rPr>
          <w:rFonts w:ascii="Times New Roman" w:hAnsi="Times New Roman"/>
          <w:b/>
          <w:u w:val="single"/>
        </w:rPr>
        <w:t xml:space="preserve"> 2024. </w:t>
      </w:r>
      <w:r w:rsidR="005E65DF" w:rsidRPr="00CD2409">
        <w:rPr>
          <w:rFonts w:ascii="Times New Roman" w:hAnsi="Times New Roman"/>
          <w:b/>
          <w:u w:val="single"/>
        </w:rPr>
        <w:t>godinu</w:t>
      </w:r>
    </w:p>
    <w:p w14:paraId="063C8059" w14:textId="77777777" w:rsidR="005E65DF" w:rsidRPr="0014786C" w:rsidRDefault="005E65DF" w:rsidP="0014786C">
      <w:pPr>
        <w:jc w:val="both"/>
        <w:rPr>
          <w:rFonts w:ascii="Times New Roman" w:hAnsi="Times New Roman"/>
          <w:b/>
        </w:rPr>
      </w:pPr>
    </w:p>
    <w:p w14:paraId="50E8BBFA" w14:textId="77777777" w:rsidR="0014786C" w:rsidRPr="0014786C" w:rsidRDefault="0014786C" w:rsidP="0014786C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86C">
        <w:rPr>
          <w:rFonts w:ascii="Times New Roman" w:hAnsi="Times New Roman" w:cs="Times New Roman"/>
          <w:b/>
          <w:sz w:val="24"/>
          <w:szCs w:val="24"/>
        </w:rPr>
        <w:t>PRIHODI I RASHODI</w:t>
      </w:r>
    </w:p>
    <w:p w14:paraId="0B805564" w14:textId="4E6D4F7D" w:rsidR="0014786C" w:rsidRPr="0014786C" w:rsidRDefault="0014786C" w:rsidP="0014786C">
      <w:pPr>
        <w:tabs>
          <w:tab w:val="left" w:pos="7800"/>
        </w:tabs>
        <w:rPr>
          <w:rFonts w:ascii="Times New Roman" w:hAnsi="Times New Roman"/>
          <w:color w:val="000000"/>
        </w:rPr>
      </w:pPr>
      <w:r w:rsidRPr="0014786C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</w:t>
      </w:r>
    </w:p>
    <w:tbl>
      <w:tblPr>
        <w:tblStyle w:val="TableGrid"/>
        <w:tblW w:w="7844" w:type="dxa"/>
        <w:tblInd w:w="-5" w:type="dxa"/>
        <w:tblLook w:val="04A0" w:firstRow="1" w:lastRow="0" w:firstColumn="1" w:lastColumn="0" w:noHBand="0" w:noVBand="1"/>
      </w:tblPr>
      <w:tblGrid>
        <w:gridCol w:w="2914"/>
        <w:gridCol w:w="1765"/>
        <w:gridCol w:w="2125"/>
        <w:gridCol w:w="1040"/>
      </w:tblGrid>
      <w:tr w:rsidR="0014786C" w:rsidRPr="0014786C" w14:paraId="638CCB54" w14:textId="77777777" w:rsidTr="00D3174E">
        <w:trPr>
          <w:trHeight w:val="688"/>
        </w:trPr>
        <w:tc>
          <w:tcPr>
            <w:tcW w:w="2914" w:type="dxa"/>
          </w:tcPr>
          <w:p w14:paraId="5558A290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OPIS</w:t>
            </w:r>
          </w:p>
        </w:tc>
        <w:tc>
          <w:tcPr>
            <w:tcW w:w="1765" w:type="dxa"/>
          </w:tcPr>
          <w:p w14:paraId="446141DC" w14:textId="53A34691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Plan 2024</w:t>
            </w:r>
            <w:r w:rsidR="006509D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25" w:type="dxa"/>
          </w:tcPr>
          <w:p w14:paraId="62285CB4" w14:textId="389F559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Izvršenje I-VI 2024</w:t>
            </w:r>
            <w:r w:rsidR="006509D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040" w:type="dxa"/>
          </w:tcPr>
          <w:p w14:paraId="41793FAE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Index</w:t>
            </w:r>
          </w:p>
        </w:tc>
      </w:tr>
      <w:tr w:rsidR="0014786C" w:rsidRPr="0014786C" w14:paraId="542DA5EF" w14:textId="77777777" w:rsidTr="00D3174E">
        <w:trPr>
          <w:trHeight w:val="414"/>
        </w:trPr>
        <w:tc>
          <w:tcPr>
            <w:tcW w:w="2914" w:type="dxa"/>
          </w:tcPr>
          <w:p w14:paraId="2B613C8B" w14:textId="77777777" w:rsidR="0014786C" w:rsidRPr="0014786C" w:rsidRDefault="0014786C" w:rsidP="007C5065">
            <w:pPr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SVEUKUPNI PRIHODI</w:t>
            </w:r>
          </w:p>
        </w:tc>
        <w:tc>
          <w:tcPr>
            <w:tcW w:w="1765" w:type="dxa"/>
          </w:tcPr>
          <w:p w14:paraId="67117BB3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4C5C70F8" w14:textId="112F851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2.202.391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5" w:type="dxa"/>
          </w:tcPr>
          <w:p w14:paraId="385CB4A7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1166B715" w14:textId="424A52F1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1.029.079,71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040" w:type="dxa"/>
          </w:tcPr>
          <w:p w14:paraId="3F1D07C6" w14:textId="77777777" w:rsidR="00D3174E" w:rsidRDefault="00D3174E" w:rsidP="007C506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2C8A6411" w14:textId="02DBA386" w:rsidR="0014786C" w:rsidRPr="0014786C" w:rsidRDefault="0014786C" w:rsidP="007C506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86C">
              <w:rPr>
                <w:rFonts w:ascii="Times New Roman" w:hAnsi="Times New Roman" w:cs="Times New Roman"/>
                <w:color w:val="000000"/>
              </w:rPr>
              <w:t>0,4673</w:t>
            </w:r>
          </w:p>
        </w:tc>
      </w:tr>
      <w:tr w:rsidR="0014786C" w:rsidRPr="0014786C" w14:paraId="763C79AB" w14:textId="77777777" w:rsidTr="00D3174E">
        <w:trPr>
          <w:trHeight w:val="417"/>
        </w:trPr>
        <w:tc>
          <w:tcPr>
            <w:tcW w:w="2914" w:type="dxa"/>
          </w:tcPr>
          <w:p w14:paraId="76439FC8" w14:textId="77777777" w:rsidR="0014786C" w:rsidRPr="0014786C" w:rsidRDefault="0014786C" w:rsidP="007C5065">
            <w:pPr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SVEUKUPNI RASHODI</w:t>
            </w:r>
          </w:p>
        </w:tc>
        <w:tc>
          <w:tcPr>
            <w:tcW w:w="1765" w:type="dxa"/>
          </w:tcPr>
          <w:p w14:paraId="7911FE01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1B55B352" w14:textId="24C372A6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2.202.391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5" w:type="dxa"/>
          </w:tcPr>
          <w:p w14:paraId="1448E6FB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41CD0769" w14:textId="578B40FC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1.107.119,34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040" w:type="dxa"/>
          </w:tcPr>
          <w:p w14:paraId="4DA30AA1" w14:textId="77777777" w:rsidR="00D3174E" w:rsidRDefault="00D3174E" w:rsidP="007C506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1A230F1" w14:textId="76D111C1" w:rsidR="0014786C" w:rsidRPr="0014786C" w:rsidRDefault="0014786C" w:rsidP="007C506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86C">
              <w:rPr>
                <w:rFonts w:ascii="Times New Roman" w:hAnsi="Times New Roman" w:cs="Times New Roman"/>
                <w:color w:val="000000"/>
              </w:rPr>
              <w:t>0,5026</w:t>
            </w:r>
          </w:p>
        </w:tc>
      </w:tr>
    </w:tbl>
    <w:p w14:paraId="09149986" w14:textId="77777777" w:rsidR="0014786C" w:rsidRPr="0014786C" w:rsidRDefault="0014786C" w:rsidP="005E65DF">
      <w:pPr>
        <w:jc w:val="both"/>
        <w:rPr>
          <w:rFonts w:ascii="Times New Roman" w:hAnsi="Times New Roman"/>
        </w:rPr>
      </w:pPr>
    </w:p>
    <w:p w14:paraId="76525BA7" w14:textId="0CA78E9B" w:rsidR="0014786C" w:rsidRDefault="005E65DF" w:rsidP="006509D0">
      <w:pPr>
        <w:spacing w:before="12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14786C" w:rsidRPr="0014786C">
        <w:rPr>
          <w:rFonts w:ascii="Times New Roman" w:hAnsi="Times New Roman"/>
        </w:rPr>
        <w:t>rihod</w:t>
      </w:r>
      <w:r>
        <w:rPr>
          <w:rFonts w:ascii="Times New Roman" w:hAnsi="Times New Roman"/>
        </w:rPr>
        <w:t>i</w:t>
      </w:r>
      <w:r w:rsidR="0014786C" w:rsidRPr="0014786C">
        <w:rPr>
          <w:rFonts w:ascii="Times New Roman" w:hAnsi="Times New Roman"/>
        </w:rPr>
        <w:t xml:space="preserve"> za </w:t>
      </w:r>
      <w:r>
        <w:rPr>
          <w:rFonts w:ascii="Times New Roman" w:hAnsi="Times New Roman"/>
        </w:rPr>
        <w:t>izvještajno razdoblje</w:t>
      </w:r>
      <w:r w:rsidRPr="0014786C">
        <w:rPr>
          <w:rFonts w:ascii="Times New Roman" w:hAnsi="Times New Roman"/>
        </w:rPr>
        <w:t xml:space="preserve"> </w:t>
      </w:r>
      <w:r w:rsidR="0014786C" w:rsidRPr="0014786C">
        <w:rPr>
          <w:rFonts w:ascii="Times New Roman" w:hAnsi="Times New Roman"/>
        </w:rPr>
        <w:t xml:space="preserve">od 01.01.2024. – 30.6.2024. </w:t>
      </w:r>
      <w:r>
        <w:rPr>
          <w:rFonts w:ascii="Times New Roman" w:hAnsi="Times New Roman"/>
        </w:rPr>
        <w:t>(dalje u tekstu: izvještajno razdoblje)</w:t>
      </w:r>
      <w:r w:rsidR="0014786C" w:rsidRPr="0014786C">
        <w:rPr>
          <w:rFonts w:ascii="Times New Roman" w:hAnsi="Times New Roman"/>
        </w:rPr>
        <w:t xml:space="preserve"> ostvareni su u iznosu od 1.029.079,71 Eura što je 46,73% izvršenja plana za 2024. godinu dok </w:t>
      </w:r>
      <w:r>
        <w:rPr>
          <w:rFonts w:ascii="Times New Roman" w:hAnsi="Times New Roman"/>
        </w:rPr>
        <w:t xml:space="preserve">rashodi za isto razdoblje iznose </w:t>
      </w:r>
      <w:r w:rsidR="0014786C" w:rsidRPr="0014786C">
        <w:rPr>
          <w:rFonts w:ascii="Times New Roman" w:hAnsi="Times New Roman"/>
        </w:rPr>
        <w:t xml:space="preserve">1.107.119,34 Eura što je 50,27 % izvršenja plana za 2024. godinu. </w:t>
      </w:r>
    </w:p>
    <w:p w14:paraId="2B11E668" w14:textId="77777777" w:rsidR="00EA010E" w:rsidRPr="00EA010E" w:rsidRDefault="00EA010E" w:rsidP="00EA010E">
      <w:pPr>
        <w:spacing w:before="120" w:after="120" w:line="360" w:lineRule="auto"/>
        <w:jc w:val="both"/>
        <w:rPr>
          <w:rFonts w:ascii="Times New Roman" w:hAnsi="Times New Roman"/>
        </w:rPr>
      </w:pPr>
      <w:r w:rsidRPr="00EA010E">
        <w:rPr>
          <w:rFonts w:ascii="Times New Roman" w:hAnsi="Times New Roman"/>
        </w:rPr>
        <w:t>Do povećanja rashoda u odnosu na prihode došlo je iz sljedećih razloga:</w:t>
      </w:r>
    </w:p>
    <w:p w14:paraId="68C0E438" w14:textId="77777777" w:rsidR="00EA010E" w:rsidRPr="00EA010E" w:rsidRDefault="00EA010E" w:rsidP="00EA010E">
      <w:pPr>
        <w:spacing w:before="120" w:after="120" w:line="360" w:lineRule="auto"/>
        <w:jc w:val="both"/>
        <w:rPr>
          <w:rFonts w:ascii="Times New Roman" w:hAnsi="Times New Roman"/>
        </w:rPr>
      </w:pPr>
      <w:r w:rsidRPr="00EA010E">
        <w:rPr>
          <w:rFonts w:ascii="Times New Roman" w:hAnsi="Times New Roman"/>
        </w:rPr>
        <w:t>-</w:t>
      </w:r>
      <w:r w:rsidRPr="00EA010E">
        <w:rPr>
          <w:rFonts w:ascii="Times New Roman" w:hAnsi="Times New Roman"/>
        </w:rPr>
        <w:tab/>
        <w:t xml:space="preserve">iznos za financiranje istraživačkih projekata za provedbu prve godine projekta uplaćen je unaprijed, krajem 2023., iz sredstava Nacionalnog plana oporavka i otpornosti 2021.-2026., a na temelju potpisanog Programskog ugovora od 8. prosinca 2023. godine, dok je izvršenje rashoda za istraživačke projekte ostvareno u izvještajnom razdoblju; </w:t>
      </w:r>
    </w:p>
    <w:p w14:paraId="5DFCD8C7" w14:textId="4ECC755E" w:rsidR="00EA010E" w:rsidRPr="00EA010E" w:rsidRDefault="00EA010E" w:rsidP="00EA010E">
      <w:pPr>
        <w:spacing w:before="120" w:after="120" w:line="360" w:lineRule="auto"/>
        <w:jc w:val="both"/>
        <w:rPr>
          <w:rFonts w:ascii="Times New Roman" w:hAnsi="Times New Roman"/>
        </w:rPr>
      </w:pPr>
      <w:r w:rsidRPr="00EA010E">
        <w:rPr>
          <w:rFonts w:ascii="Times New Roman" w:hAnsi="Times New Roman"/>
        </w:rPr>
        <w:t>-</w:t>
      </w:r>
      <w:r w:rsidRPr="00EA010E">
        <w:rPr>
          <w:rFonts w:ascii="Times New Roman" w:hAnsi="Times New Roman"/>
        </w:rPr>
        <w:tab/>
        <w:t>do kraja izvještajnog razdoblja nisu isplaćena sredstava za financijsku potporu od Ministarstva znanosti, obrazovanja i mladih za treću ratu programskog financiranja koja se odnosi na osnovnu proračunsku komponentu, dok su rashodi realizirani tijekom izvještajnog razdoblja. Financijska potpora za  treću ratu progr</w:t>
      </w:r>
      <w:r w:rsidR="00A15C2C">
        <w:rPr>
          <w:rFonts w:ascii="Times New Roman" w:hAnsi="Times New Roman"/>
        </w:rPr>
        <w:t xml:space="preserve">amskog financiranja uplaćena je u </w:t>
      </w:r>
      <w:r w:rsidRPr="00EA010E">
        <w:rPr>
          <w:rFonts w:ascii="Times New Roman" w:hAnsi="Times New Roman"/>
        </w:rPr>
        <w:t xml:space="preserve">srpnju 2024. </w:t>
      </w:r>
    </w:p>
    <w:p w14:paraId="13168F67" w14:textId="73EEEBEB" w:rsidR="00EA010E" w:rsidRDefault="00EA010E" w:rsidP="00EA010E">
      <w:pPr>
        <w:spacing w:before="120" w:after="120" w:line="360" w:lineRule="auto"/>
        <w:jc w:val="both"/>
        <w:rPr>
          <w:rFonts w:ascii="Times New Roman" w:hAnsi="Times New Roman"/>
        </w:rPr>
      </w:pPr>
      <w:r w:rsidRPr="00EA010E">
        <w:rPr>
          <w:rFonts w:ascii="Times New Roman" w:hAnsi="Times New Roman"/>
        </w:rPr>
        <w:t>Nastali manjak prihoda pokriven je prijenosom  sredstava iz prethodne godine.</w:t>
      </w:r>
    </w:p>
    <w:p w14:paraId="2FDD887D" w14:textId="77777777" w:rsidR="00EA010E" w:rsidRPr="00EA010E" w:rsidRDefault="00EA010E" w:rsidP="00EA010E">
      <w:pPr>
        <w:spacing w:before="120" w:after="120" w:line="360" w:lineRule="auto"/>
        <w:jc w:val="both"/>
        <w:rPr>
          <w:rFonts w:ascii="Times New Roman" w:hAnsi="Times New Roman"/>
        </w:rPr>
      </w:pPr>
    </w:p>
    <w:p w14:paraId="50931BCA" w14:textId="77777777" w:rsidR="0014786C" w:rsidRPr="0014786C" w:rsidRDefault="0014786C" w:rsidP="0014786C">
      <w:pPr>
        <w:rPr>
          <w:rFonts w:ascii="Times New Roman" w:hAnsi="Times New Roman"/>
          <w:i/>
        </w:rPr>
      </w:pPr>
    </w:p>
    <w:p w14:paraId="369DF39E" w14:textId="77777777" w:rsidR="0014786C" w:rsidRPr="0014786C" w:rsidRDefault="0014786C" w:rsidP="0014786C">
      <w:pPr>
        <w:pStyle w:val="ListParagraph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86C">
        <w:rPr>
          <w:rFonts w:ascii="Times New Roman" w:hAnsi="Times New Roman" w:cs="Times New Roman"/>
          <w:b/>
          <w:sz w:val="24"/>
          <w:szCs w:val="24"/>
        </w:rPr>
        <w:t>Prihodi i rashodi prema izvoru financiranja</w:t>
      </w:r>
    </w:p>
    <w:p w14:paraId="6497C911" w14:textId="5C70617B" w:rsidR="0014786C" w:rsidRPr="0014786C" w:rsidRDefault="0014786C" w:rsidP="005E65DF">
      <w:pPr>
        <w:spacing w:before="120" w:after="120" w:line="360" w:lineRule="auto"/>
        <w:jc w:val="both"/>
        <w:rPr>
          <w:rFonts w:ascii="Times New Roman" w:hAnsi="Times New Roman"/>
          <w:b/>
        </w:rPr>
      </w:pPr>
      <w:r w:rsidRPr="0014786C">
        <w:rPr>
          <w:rFonts w:ascii="Times New Roman" w:hAnsi="Times New Roman"/>
        </w:rPr>
        <w:t xml:space="preserve">Prema izvorima financiranja, </w:t>
      </w:r>
      <w:r w:rsidR="006509D0">
        <w:rPr>
          <w:rFonts w:ascii="Times New Roman" w:hAnsi="Times New Roman"/>
        </w:rPr>
        <w:t>planirani prihodi i rashodi</w:t>
      </w:r>
      <w:r w:rsidRPr="0014786C">
        <w:rPr>
          <w:rFonts w:ascii="Times New Roman" w:hAnsi="Times New Roman"/>
        </w:rPr>
        <w:t xml:space="preserve"> </w:t>
      </w:r>
      <w:r w:rsidR="006509D0">
        <w:rPr>
          <w:rFonts w:ascii="Times New Roman" w:hAnsi="Times New Roman"/>
        </w:rPr>
        <w:t>u</w:t>
      </w:r>
      <w:r w:rsidR="005E65DF" w:rsidRPr="0014786C">
        <w:rPr>
          <w:rFonts w:ascii="Times New Roman" w:hAnsi="Times New Roman"/>
        </w:rPr>
        <w:t xml:space="preserve"> </w:t>
      </w:r>
      <w:r w:rsidR="005E65DF">
        <w:rPr>
          <w:rFonts w:ascii="Times New Roman" w:hAnsi="Times New Roman"/>
        </w:rPr>
        <w:t>izvještajno</w:t>
      </w:r>
      <w:r w:rsidR="006509D0">
        <w:rPr>
          <w:rFonts w:ascii="Times New Roman" w:hAnsi="Times New Roman"/>
        </w:rPr>
        <w:t>m razdoblju</w:t>
      </w:r>
      <w:r w:rsidR="005E65DF" w:rsidRPr="0014786C">
        <w:rPr>
          <w:rFonts w:ascii="Times New Roman" w:hAnsi="Times New Roman"/>
        </w:rPr>
        <w:t xml:space="preserve"> </w:t>
      </w:r>
      <w:r w:rsidR="006509D0">
        <w:rPr>
          <w:rFonts w:ascii="Times New Roman" w:hAnsi="Times New Roman"/>
        </w:rPr>
        <w:t>izvršeni su kako slijedi:</w:t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  <w:b/>
        </w:rPr>
        <w:tab/>
      </w:r>
      <w:r w:rsidRPr="0014786C">
        <w:rPr>
          <w:rFonts w:ascii="Times New Roman" w:hAnsi="Times New Roman"/>
        </w:rPr>
        <w:t xml:space="preserve">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63"/>
        <w:gridCol w:w="2081"/>
        <w:gridCol w:w="1976"/>
        <w:gridCol w:w="1464"/>
      </w:tblGrid>
      <w:tr w:rsidR="0014786C" w:rsidRPr="0014786C" w14:paraId="6B50F18B" w14:textId="77777777" w:rsidTr="006509D0">
        <w:tc>
          <w:tcPr>
            <w:tcW w:w="2263" w:type="dxa"/>
            <w:tcBorders>
              <w:bottom w:val="single" w:sz="4" w:space="0" w:color="auto"/>
            </w:tcBorders>
          </w:tcPr>
          <w:p w14:paraId="2E0974C2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41006669"/>
            <w:r w:rsidRPr="0014786C">
              <w:rPr>
                <w:rFonts w:ascii="Times New Roman" w:hAnsi="Times New Roman" w:cs="Times New Roman"/>
                <w:b/>
              </w:rPr>
              <w:t>Prihodi prema izvoru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14:paraId="3BD0F950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Izvor</w:t>
            </w: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14:paraId="5AF94CCD" w14:textId="39D708CF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Plan 2024</w:t>
            </w:r>
            <w:r w:rsidR="006509D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14:paraId="29042D0A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Izvršenje   I-VI 2024.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14:paraId="2040A6EF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Index</w:t>
            </w:r>
          </w:p>
        </w:tc>
      </w:tr>
      <w:tr w:rsidR="0014786C" w:rsidRPr="0014786C" w14:paraId="7304F98A" w14:textId="77777777" w:rsidTr="006509D0"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1B4F4FB8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</w:tcPr>
          <w:p w14:paraId="12CD70D4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4CB200D0" w14:textId="519D18CE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E610266" w14:textId="77777777" w:rsidR="006509D0" w:rsidRDefault="006509D0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63D60387" w14:textId="572586E6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1.957.345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14:paraId="47885554" w14:textId="77777777" w:rsidR="006509D0" w:rsidRDefault="006509D0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24523553" w14:textId="3E04C571" w:rsidR="0014786C" w:rsidRPr="0014786C" w:rsidRDefault="0014786C" w:rsidP="006509D0">
            <w:pPr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938.352,96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47E7C" w14:textId="112C19D5" w:rsidR="0014786C" w:rsidRPr="0014786C" w:rsidRDefault="0014786C" w:rsidP="006509D0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  <w:color w:val="000000"/>
              </w:rPr>
              <w:t>0,4794</w:t>
            </w:r>
          </w:p>
        </w:tc>
      </w:tr>
      <w:tr w:rsidR="0014786C" w:rsidRPr="0014786C" w14:paraId="34CBB6E9" w14:textId="77777777" w:rsidTr="006509D0">
        <w:trPr>
          <w:trHeight w:val="484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20E62091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Vlastiti prihodi</w:t>
            </w: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</w:tcPr>
          <w:p w14:paraId="69ADF501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377C1C3D" w14:textId="10034D02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37C91E99" w14:textId="77777777" w:rsidR="00D3174E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14:paraId="2F542787" w14:textId="650B3EF6" w:rsidR="0014786C" w:rsidRPr="0014786C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A4336">
              <w:rPr>
                <w:rFonts w:ascii="Times New Roman" w:hAnsi="Times New Roman" w:cs="Times New Roman"/>
              </w:rPr>
              <w:t xml:space="preserve">    </w:t>
            </w:r>
            <w:r w:rsidR="0014786C" w:rsidRPr="0014786C">
              <w:rPr>
                <w:rFonts w:ascii="Times New Roman" w:hAnsi="Times New Roman" w:cs="Times New Roman"/>
              </w:rPr>
              <w:t>7.905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14:paraId="70D7585A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4A7D37F0" w14:textId="39A7AE52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20.174,61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7E07B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2,5521</w:t>
            </w:r>
          </w:p>
        </w:tc>
      </w:tr>
      <w:tr w:rsidR="0014786C" w:rsidRPr="0014786C" w14:paraId="71D17AFC" w14:textId="77777777" w:rsidTr="006509D0"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0634D586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Tekuće pomoći od institucija i tijela EU</w:t>
            </w: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</w:tcPr>
          <w:p w14:paraId="4EE05AAC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33F03718" w14:textId="3210F052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1D87C138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217E5D27" w14:textId="2E5124CD" w:rsidR="0014786C" w:rsidRPr="0014786C" w:rsidRDefault="00ED0E74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14786C" w:rsidRPr="0014786C">
              <w:rPr>
                <w:rFonts w:ascii="Times New Roman" w:hAnsi="Times New Roman" w:cs="Times New Roman"/>
              </w:rPr>
              <w:t>0,00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14:paraId="7F6C5EC1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07C854F2" w14:textId="356FF5DB" w:rsidR="0014786C" w:rsidRPr="0014786C" w:rsidRDefault="00ED0E74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14786C" w:rsidRPr="0014786C">
              <w:rPr>
                <w:rFonts w:ascii="Times New Roman" w:hAnsi="Times New Roman" w:cs="Times New Roman"/>
              </w:rPr>
              <w:t>0,00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8F19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86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4786C" w:rsidRPr="0014786C" w14:paraId="2443CF63" w14:textId="77777777" w:rsidTr="006509D0">
        <w:trPr>
          <w:trHeight w:val="4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0C680BA3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Ostale pomoći</w:t>
            </w: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</w:tcPr>
          <w:p w14:paraId="13AEC038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0E9329E2" w14:textId="34A0B0E3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0958DA8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3EBA8962" w14:textId="45175005" w:rsidR="0014786C" w:rsidRPr="0014786C" w:rsidRDefault="00ED0E74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14786C" w:rsidRPr="0014786C">
              <w:rPr>
                <w:rFonts w:ascii="Times New Roman" w:hAnsi="Times New Roman" w:cs="Times New Roman"/>
              </w:rPr>
              <w:t>153.343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14:paraId="0F92123D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15355CFB" w14:textId="170B1C26" w:rsidR="0014786C" w:rsidRPr="0014786C" w:rsidRDefault="00ED0E74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14786C" w:rsidRPr="0014786C">
              <w:rPr>
                <w:rFonts w:ascii="Times New Roman" w:hAnsi="Times New Roman" w:cs="Times New Roman"/>
              </w:rPr>
              <w:t>70.552,14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BDA2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0,4600</w:t>
            </w:r>
          </w:p>
        </w:tc>
      </w:tr>
      <w:tr w:rsidR="0014786C" w:rsidRPr="0014786C" w14:paraId="296F9645" w14:textId="77777777" w:rsidTr="006509D0"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5877D325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 xml:space="preserve">  Mehanizam za     oporavak i otpornost</w:t>
            </w: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</w:tcPr>
          <w:p w14:paraId="26BCD0BD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07EC058A" w14:textId="58288D2D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2DEA480B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049D4379" w14:textId="46E40748" w:rsidR="0014786C" w:rsidRPr="0014786C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D0E74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4786C" w:rsidRPr="0014786C">
              <w:rPr>
                <w:rFonts w:ascii="Times New Roman" w:hAnsi="Times New Roman" w:cs="Times New Roman"/>
              </w:rPr>
              <w:t>83.798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14:paraId="52E408B9" w14:textId="77777777" w:rsidR="00D3174E" w:rsidRDefault="00D3174E" w:rsidP="006509D0">
            <w:pPr>
              <w:jc w:val="center"/>
              <w:rPr>
                <w:rFonts w:ascii="Times New Roman" w:hAnsi="Times New Roman" w:cs="Times New Roman"/>
              </w:rPr>
            </w:pPr>
          </w:p>
          <w:p w14:paraId="20321F3F" w14:textId="6C26AA8F" w:rsidR="0014786C" w:rsidRPr="0014786C" w:rsidRDefault="00ED0E74" w:rsidP="0065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14786C" w:rsidRPr="0014786C">
              <w:rPr>
                <w:rFonts w:ascii="Times New Roman" w:hAnsi="Times New Roman" w:cs="Times New Roman"/>
              </w:rPr>
              <w:t>0,00</w:t>
            </w:r>
            <w:r w:rsidR="006509D0">
              <w:rPr>
                <w:rFonts w:ascii="Times New Roman" w:hAnsi="Times New Roman" w:cs="Times New Roman"/>
              </w:rPr>
              <w:t xml:space="preserve"> </w:t>
            </w:r>
            <w:r w:rsidR="006509D0" w:rsidRPr="0014786C">
              <w:rPr>
                <w:rFonts w:ascii="Times New Roman" w:hAnsi="Times New Roman" w:cs="Times New Roman"/>
                <w:color w:val="000000"/>
              </w:rPr>
              <w:t>EUR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586C2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0,00</w:t>
            </w:r>
          </w:p>
        </w:tc>
      </w:tr>
      <w:bookmarkEnd w:id="1"/>
    </w:tbl>
    <w:p w14:paraId="38E4AE15" w14:textId="77777777" w:rsidR="0014786C" w:rsidRPr="0014786C" w:rsidRDefault="0014786C" w:rsidP="0014786C">
      <w:pPr>
        <w:jc w:val="center"/>
        <w:rPr>
          <w:rFonts w:ascii="Times New Roman" w:hAnsi="Times New Roman"/>
        </w:rPr>
      </w:pPr>
    </w:p>
    <w:p w14:paraId="37F72D60" w14:textId="27F23A9E" w:rsidR="0014786C" w:rsidRPr="0014786C" w:rsidRDefault="0014786C" w:rsidP="0014786C">
      <w:pPr>
        <w:rPr>
          <w:rFonts w:ascii="Times New Roman" w:hAnsi="Times New Roman"/>
        </w:rPr>
      </w:pPr>
      <w:r w:rsidRPr="0014786C">
        <w:rPr>
          <w:rFonts w:ascii="Times New Roman" w:hAnsi="Times New Roman"/>
        </w:rPr>
        <w:t xml:space="preserve">                                                                                                       </w:t>
      </w:r>
      <w:r w:rsidR="006509D0">
        <w:rPr>
          <w:rFonts w:ascii="Times New Roman" w:hAnsi="Times New Roman"/>
        </w:rPr>
        <w:t xml:space="preserve">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5"/>
        <w:gridCol w:w="763"/>
        <w:gridCol w:w="2155"/>
        <w:gridCol w:w="1928"/>
        <w:gridCol w:w="911"/>
      </w:tblGrid>
      <w:tr w:rsidR="0014786C" w:rsidRPr="0014786C" w14:paraId="7B279773" w14:textId="77777777" w:rsidTr="00A04CDF">
        <w:tc>
          <w:tcPr>
            <w:tcW w:w="2095" w:type="dxa"/>
          </w:tcPr>
          <w:p w14:paraId="20949C3C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Rashodi prema izvoru</w:t>
            </w:r>
          </w:p>
        </w:tc>
        <w:tc>
          <w:tcPr>
            <w:tcW w:w="763" w:type="dxa"/>
          </w:tcPr>
          <w:p w14:paraId="003A73E8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Izvor</w:t>
            </w:r>
          </w:p>
        </w:tc>
        <w:tc>
          <w:tcPr>
            <w:tcW w:w="2155" w:type="dxa"/>
          </w:tcPr>
          <w:p w14:paraId="5D7D310B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Plan 2024</w:t>
            </w:r>
          </w:p>
        </w:tc>
        <w:tc>
          <w:tcPr>
            <w:tcW w:w="1928" w:type="dxa"/>
          </w:tcPr>
          <w:p w14:paraId="26CF61D2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Izvršenje   I-VI 2024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7CE86996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Index</w:t>
            </w:r>
          </w:p>
        </w:tc>
      </w:tr>
      <w:tr w:rsidR="0014786C" w:rsidRPr="0014786C" w14:paraId="2008C9EA" w14:textId="77777777" w:rsidTr="00A04CDF">
        <w:tc>
          <w:tcPr>
            <w:tcW w:w="2095" w:type="dxa"/>
          </w:tcPr>
          <w:p w14:paraId="38EA0FA3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763" w:type="dxa"/>
          </w:tcPr>
          <w:p w14:paraId="13F1917D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0666B99C" w14:textId="6E6E2E42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55" w:type="dxa"/>
          </w:tcPr>
          <w:p w14:paraId="7C7313B5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2DEB3D89" w14:textId="57C00455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1.957.345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28" w:type="dxa"/>
          </w:tcPr>
          <w:p w14:paraId="435B725F" w14:textId="77777777" w:rsidR="00D3174E" w:rsidRDefault="00D3174E" w:rsidP="00A04CDF">
            <w:pPr>
              <w:rPr>
                <w:rFonts w:ascii="Times New Roman" w:hAnsi="Times New Roman" w:cs="Times New Roman"/>
              </w:rPr>
            </w:pPr>
          </w:p>
          <w:p w14:paraId="34A47C86" w14:textId="65C7F6FF" w:rsidR="0014786C" w:rsidRPr="0014786C" w:rsidRDefault="0014786C" w:rsidP="00A04CDF">
            <w:pPr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942.945,28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ECA9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0,4817</w:t>
            </w:r>
          </w:p>
        </w:tc>
      </w:tr>
      <w:tr w:rsidR="0014786C" w:rsidRPr="0014786C" w14:paraId="0E7CCE8C" w14:textId="77777777" w:rsidTr="00A04CDF">
        <w:trPr>
          <w:trHeight w:val="372"/>
        </w:trPr>
        <w:tc>
          <w:tcPr>
            <w:tcW w:w="2095" w:type="dxa"/>
          </w:tcPr>
          <w:p w14:paraId="0C36EA88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Vlastiti prihodi</w:t>
            </w:r>
          </w:p>
        </w:tc>
        <w:tc>
          <w:tcPr>
            <w:tcW w:w="763" w:type="dxa"/>
          </w:tcPr>
          <w:p w14:paraId="53C7758B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31D012B0" w14:textId="35673776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55" w:type="dxa"/>
          </w:tcPr>
          <w:p w14:paraId="6E81DEFA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1669B505" w14:textId="7C64FB62" w:rsidR="0014786C" w:rsidRPr="0014786C" w:rsidRDefault="002B4AF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14786C" w:rsidRPr="0014786C">
              <w:rPr>
                <w:rFonts w:ascii="Times New Roman" w:hAnsi="Times New Roman" w:cs="Times New Roman"/>
              </w:rPr>
              <w:t>7.905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28" w:type="dxa"/>
          </w:tcPr>
          <w:p w14:paraId="3C58557D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70523470" w14:textId="287250C5" w:rsidR="0014786C" w:rsidRPr="0014786C" w:rsidRDefault="002B4AF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14786C" w:rsidRPr="0014786C">
              <w:rPr>
                <w:rFonts w:ascii="Times New Roman" w:hAnsi="Times New Roman" w:cs="Times New Roman"/>
              </w:rPr>
              <w:t>6.917,38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2B2A9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0,8750</w:t>
            </w:r>
          </w:p>
        </w:tc>
      </w:tr>
      <w:tr w:rsidR="0014786C" w:rsidRPr="0014786C" w14:paraId="61A9BB30" w14:textId="77777777" w:rsidTr="00A04CDF">
        <w:trPr>
          <w:trHeight w:val="548"/>
        </w:trPr>
        <w:tc>
          <w:tcPr>
            <w:tcW w:w="2095" w:type="dxa"/>
          </w:tcPr>
          <w:p w14:paraId="650C7978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Tekuće pomoći od institucija i tijela EU</w:t>
            </w:r>
          </w:p>
        </w:tc>
        <w:tc>
          <w:tcPr>
            <w:tcW w:w="763" w:type="dxa"/>
          </w:tcPr>
          <w:p w14:paraId="4CC669A7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3095A7BA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2A9CDBAB" w14:textId="72CFFFCF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55" w:type="dxa"/>
          </w:tcPr>
          <w:p w14:paraId="271CFA31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110ADCA4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5EA3F840" w14:textId="4FAB0183" w:rsidR="0014786C" w:rsidRPr="0014786C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14786C" w:rsidRPr="0014786C">
              <w:rPr>
                <w:rFonts w:ascii="Times New Roman" w:hAnsi="Times New Roman" w:cs="Times New Roman"/>
              </w:rPr>
              <w:t>0,00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28" w:type="dxa"/>
          </w:tcPr>
          <w:p w14:paraId="0BDF7D33" w14:textId="77777777" w:rsidR="00D3174E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14:paraId="0ABBFB1E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537793E1" w14:textId="74E03D44" w:rsidR="0014786C" w:rsidRPr="0014786C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A04CDF">
              <w:rPr>
                <w:rFonts w:ascii="Times New Roman" w:hAnsi="Times New Roman" w:cs="Times New Roman"/>
              </w:rPr>
              <w:t xml:space="preserve"> </w:t>
            </w:r>
            <w:r w:rsidR="0014786C" w:rsidRPr="0014786C">
              <w:rPr>
                <w:rFonts w:ascii="Times New Roman" w:hAnsi="Times New Roman" w:cs="Times New Roman"/>
              </w:rPr>
              <w:t>0,00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F668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0,00</w:t>
            </w:r>
          </w:p>
        </w:tc>
      </w:tr>
      <w:tr w:rsidR="0014786C" w:rsidRPr="0014786C" w14:paraId="4AB07A8F" w14:textId="77777777" w:rsidTr="00D3174E">
        <w:trPr>
          <w:trHeight w:val="453"/>
        </w:trPr>
        <w:tc>
          <w:tcPr>
            <w:tcW w:w="2095" w:type="dxa"/>
          </w:tcPr>
          <w:p w14:paraId="477EFE3F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Ostale pomoći</w:t>
            </w:r>
          </w:p>
        </w:tc>
        <w:tc>
          <w:tcPr>
            <w:tcW w:w="763" w:type="dxa"/>
          </w:tcPr>
          <w:p w14:paraId="400ED778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6DECA09C" w14:textId="78506A6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55" w:type="dxa"/>
          </w:tcPr>
          <w:p w14:paraId="3968921A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29DA65D4" w14:textId="34EE6A16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153.343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28" w:type="dxa"/>
          </w:tcPr>
          <w:p w14:paraId="220F9FD2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3A8131E2" w14:textId="7BB9CD8D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115.492,19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389F7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0,7531</w:t>
            </w:r>
          </w:p>
        </w:tc>
      </w:tr>
      <w:tr w:rsidR="0014786C" w:rsidRPr="0014786C" w14:paraId="10BED271" w14:textId="77777777" w:rsidTr="00A04CDF">
        <w:tc>
          <w:tcPr>
            <w:tcW w:w="2095" w:type="dxa"/>
          </w:tcPr>
          <w:p w14:paraId="6F5A91C5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 xml:space="preserve">  Mehanizam za     oporavak i otpornost</w:t>
            </w:r>
          </w:p>
        </w:tc>
        <w:tc>
          <w:tcPr>
            <w:tcW w:w="763" w:type="dxa"/>
          </w:tcPr>
          <w:p w14:paraId="349B099D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58718F22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009719E6" w14:textId="3ACCA8B9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2155" w:type="dxa"/>
          </w:tcPr>
          <w:p w14:paraId="753AED74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52DC1F88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3FC92C40" w14:textId="5D2EE67A" w:rsidR="0014786C" w:rsidRPr="0014786C" w:rsidRDefault="002B4AF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14786C" w:rsidRPr="0014786C">
              <w:rPr>
                <w:rFonts w:ascii="Times New Roman" w:hAnsi="Times New Roman" w:cs="Times New Roman"/>
              </w:rPr>
              <w:t>83.798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928" w:type="dxa"/>
          </w:tcPr>
          <w:p w14:paraId="17F844AE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162950EB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23B366B9" w14:textId="6A0E790C" w:rsidR="0014786C" w:rsidRPr="0014786C" w:rsidRDefault="002B4AF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4786C" w:rsidRPr="0014786C">
              <w:rPr>
                <w:rFonts w:ascii="Times New Roman" w:hAnsi="Times New Roman" w:cs="Times New Roman"/>
              </w:rPr>
              <w:t>41.764,49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937C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0,4983</w:t>
            </w:r>
          </w:p>
        </w:tc>
      </w:tr>
    </w:tbl>
    <w:p w14:paraId="039BFD17" w14:textId="77777777" w:rsidR="0014786C" w:rsidRPr="0014786C" w:rsidRDefault="0014786C" w:rsidP="0014786C">
      <w:pPr>
        <w:jc w:val="both"/>
        <w:rPr>
          <w:rFonts w:ascii="Times New Roman" w:hAnsi="Times New Roman"/>
          <w:b/>
        </w:rPr>
      </w:pPr>
    </w:p>
    <w:p w14:paraId="12490C23" w14:textId="76EB2DDC" w:rsidR="0014786C" w:rsidRPr="0014786C" w:rsidRDefault="00CD2409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14786C">
        <w:rPr>
          <w:rFonts w:ascii="Times New Roman" w:hAnsi="Times New Roman"/>
        </w:rPr>
        <w:t xml:space="preserve">ashodi i izdaci koji se izvršavaju preko računa </w:t>
      </w:r>
      <w:r>
        <w:rPr>
          <w:rFonts w:ascii="Times New Roman" w:hAnsi="Times New Roman"/>
        </w:rPr>
        <w:t xml:space="preserve">državnog </w:t>
      </w:r>
      <w:r w:rsidRPr="0014786C">
        <w:rPr>
          <w:rFonts w:ascii="Times New Roman" w:hAnsi="Times New Roman"/>
        </w:rPr>
        <w:t xml:space="preserve">proračuna su </w:t>
      </w:r>
      <w:r>
        <w:rPr>
          <w:rFonts w:ascii="Times New Roman" w:hAnsi="Times New Roman"/>
        </w:rPr>
        <w:t>u</w:t>
      </w:r>
      <w:r w:rsidR="0014786C" w:rsidRPr="0014786C">
        <w:rPr>
          <w:rFonts w:ascii="Times New Roman" w:hAnsi="Times New Roman"/>
        </w:rPr>
        <w:t xml:space="preserve"> izvještajnom razdoblju izvršeni  prema planiranim sredstvima i prema planiranom opsegu. Temeljem navedenih podataka, analizom prihoda i rashoda poslovanje Institut</w:t>
      </w:r>
      <w:r>
        <w:rPr>
          <w:rFonts w:ascii="Times New Roman" w:hAnsi="Times New Roman"/>
        </w:rPr>
        <w:t>a</w:t>
      </w:r>
      <w:r w:rsidR="0014786C" w:rsidRPr="0014786C">
        <w:rPr>
          <w:rFonts w:ascii="Times New Roman" w:hAnsi="Times New Roman"/>
        </w:rPr>
        <w:t xml:space="preserve"> za etnologiju i folkloristiku nalazi se na optimalnom izvršenju planiranih sredstava za redovno poslovanje. </w:t>
      </w:r>
    </w:p>
    <w:p w14:paraId="176357B6" w14:textId="77777777" w:rsidR="0014786C" w:rsidRPr="0014786C" w:rsidRDefault="0014786C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</w:rPr>
      </w:pPr>
    </w:p>
    <w:p w14:paraId="59288F0C" w14:textId="77777777" w:rsidR="0014786C" w:rsidRPr="0014786C" w:rsidRDefault="0014786C" w:rsidP="0014786C">
      <w:pPr>
        <w:pStyle w:val="ListParagraph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86C">
        <w:rPr>
          <w:rFonts w:ascii="Times New Roman" w:hAnsi="Times New Roman" w:cs="Times New Roman"/>
          <w:b/>
          <w:sz w:val="24"/>
          <w:szCs w:val="24"/>
        </w:rPr>
        <w:t xml:space="preserve"> Rashodi prema funkcijskoj klasifikaciji</w:t>
      </w:r>
    </w:p>
    <w:p w14:paraId="0404A677" w14:textId="77777777" w:rsidR="0014786C" w:rsidRPr="0014786C" w:rsidRDefault="0014786C" w:rsidP="0014786C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72D44F" w14:textId="2A84A04A" w:rsidR="0014786C" w:rsidRPr="006509D0" w:rsidRDefault="0014786C" w:rsidP="006509D0">
      <w:pPr>
        <w:spacing w:before="120" w:after="120" w:line="360" w:lineRule="auto"/>
        <w:jc w:val="both"/>
        <w:rPr>
          <w:rFonts w:ascii="Times New Roman" w:hAnsi="Times New Roman"/>
        </w:rPr>
      </w:pPr>
      <w:r w:rsidRPr="006509D0">
        <w:rPr>
          <w:rFonts w:ascii="Times New Roman" w:hAnsi="Times New Roman"/>
        </w:rPr>
        <w:lastRenderedPageBreak/>
        <w:t xml:space="preserve">Izvršenje rashoda </w:t>
      </w:r>
      <w:r w:rsidR="006509D0">
        <w:rPr>
          <w:rFonts w:ascii="Times New Roman" w:hAnsi="Times New Roman"/>
        </w:rPr>
        <w:t>u izvještajnom razdoblju</w:t>
      </w:r>
      <w:r w:rsidRPr="006509D0">
        <w:rPr>
          <w:rFonts w:ascii="Times New Roman" w:hAnsi="Times New Roman"/>
        </w:rPr>
        <w:t xml:space="preserve"> prema funkcijskoj klasifikaciji, odnosno namjeni </w:t>
      </w:r>
      <w:r w:rsidR="006509D0">
        <w:rPr>
          <w:rFonts w:ascii="Times New Roman" w:hAnsi="Times New Roman"/>
        </w:rPr>
        <w:t>rashoda ostvareno je kako slijedi:</w:t>
      </w:r>
      <w:r w:rsidRPr="006509D0">
        <w:rPr>
          <w:rFonts w:ascii="Times New Roman" w:hAnsi="Times New Roman"/>
        </w:rPr>
        <w:t xml:space="preserve">    </w:t>
      </w:r>
      <w:r w:rsidRPr="006509D0">
        <w:rPr>
          <w:rFonts w:ascii="Times New Roman" w:hAnsi="Times New Roman"/>
        </w:rPr>
        <w:tab/>
      </w:r>
      <w:r w:rsidRPr="006509D0">
        <w:rPr>
          <w:rFonts w:ascii="Times New Roman" w:hAnsi="Times New Roman"/>
        </w:rPr>
        <w:tab/>
      </w:r>
      <w:r w:rsidRPr="006509D0">
        <w:rPr>
          <w:rFonts w:ascii="Times New Roman" w:hAnsi="Times New Roman"/>
        </w:rPr>
        <w:tab/>
      </w:r>
      <w:r w:rsidRPr="006509D0">
        <w:rPr>
          <w:rFonts w:ascii="Times New Roman" w:hAnsi="Times New Roman"/>
        </w:rPr>
        <w:tab/>
      </w:r>
      <w:r w:rsidRPr="006509D0">
        <w:rPr>
          <w:rFonts w:ascii="Times New Roman" w:hAnsi="Times New Roman"/>
        </w:rPr>
        <w:tab/>
      </w:r>
      <w:r w:rsidRPr="006509D0">
        <w:rPr>
          <w:rFonts w:ascii="Times New Roman" w:hAnsi="Times New Roman"/>
        </w:rPr>
        <w:tab/>
      </w:r>
      <w:r w:rsidRPr="006509D0">
        <w:rPr>
          <w:rFonts w:ascii="Times New Roman" w:hAnsi="Times New Roman"/>
        </w:rPr>
        <w:tab/>
        <w:t xml:space="preserve">   </w:t>
      </w:r>
      <w:r w:rsidRPr="006509D0">
        <w:rPr>
          <w:rFonts w:ascii="Times New Roman" w:hAnsi="Times New Roman"/>
        </w:rPr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993"/>
      </w:tblGrid>
      <w:tr w:rsidR="0014786C" w:rsidRPr="0014786C" w14:paraId="0FE09354" w14:textId="77777777" w:rsidTr="00A04CDF">
        <w:tc>
          <w:tcPr>
            <w:tcW w:w="3114" w:type="dxa"/>
          </w:tcPr>
          <w:p w14:paraId="6D47B390" w14:textId="77777777" w:rsidR="0014786C" w:rsidRPr="0014786C" w:rsidRDefault="0014786C" w:rsidP="007C506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 xml:space="preserve">          Vrsta rashoda</w:t>
            </w:r>
          </w:p>
        </w:tc>
        <w:tc>
          <w:tcPr>
            <w:tcW w:w="2126" w:type="dxa"/>
          </w:tcPr>
          <w:p w14:paraId="72C0857C" w14:textId="77777777" w:rsidR="0014786C" w:rsidRPr="0014786C" w:rsidRDefault="0014786C" w:rsidP="007C506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Plan 2024</w:t>
            </w:r>
          </w:p>
        </w:tc>
        <w:tc>
          <w:tcPr>
            <w:tcW w:w="2126" w:type="dxa"/>
          </w:tcPr>
          <w:p w14:paraId="5ECDCEB8" w14:textId="77777777" w:rsidR="0014786C" w:rsidRPr="0014786C" w:rsidRDefault="0014786C" w:rsidP="007C506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 xml:space="preserve">Izvršenje </w:t>
            </w:r>
            <w:r w:rsidRPr="0014786C">
              <w:rPr>
                <w:rFonts w:ascii="Times New Roman" w:hAnsi="Times New Roman" w:cs="Times New Roman"/>
                <w:b/>
              </w:rPr>
              <w:br/>
              <w:t>I-VI 2024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8805F9C" w14:textId="77777777" w:rsidR="0014786C" w:rsidRPr="0014786C" w:rsidRDefault="0014786C" w:rsidP="007C506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786C">
              <w:rPr>
                <w:rFonts w:ascii="Times New Roman" w:hAnsi="Times New Roman" w:cs="Times New Roman"/>
                <w:b/>
              </w:rPr>
              <w:t>Index</w:t>
            </w:r>
          </w:p>
        </w:tc>
      </w:tr>
      <w:tr w:rsidR="0014786C" w:rsidRPr="0014786C" w14:paraId="74BC76F4" w14:textId="77777777" w:rsidTr="00A04CDF">
        <w:tc>
          <w:tcPr>
            <w:tcW w:w="3114" w:type="dxa"/>
          </w:tcPr>
          <w:p w14:paraId="3580C513" w14:textId="77777777" w:rsidR="0014786C" w:rsidRPr="0014786C" w:rsidRDefault="0014786C" w:rsidP="007C5065">
            <w:pPr>
              <w:jc w:val="both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 xml:space="preserve">     UKUPNI RASHODI</w:t>
            </w:r>
          </w:p>
        </w:tc>
        <w:tc>
          <w:tcPr>
            <w:tcW w:w="2126" w:type="dxa"/>
          </w:tcPr>
          <w:p w14:paraId="28152F4A" w14:textId="7C9A233D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2.202.391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6" w:type="dxa"/>
          </w:tcPr>
          <w:p w14:paraId="4FC3E500" w14:textId="7A5FE4D6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1.107.119,34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516E7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0,5026</w:t>
            </w:r>
          </w:p>
        </w:tc>
      </w:tr>
      <w:tr w:rsidR="0014786C" w:rsidRPr="0014786C" w14:paraId="1D6EAA68" w14:textId="77777777" w:rsidTr="00A04CDF">
        <w:tc>
          <w:tcPr>
            <w:tcW w:w="3114" w:type="dxa"/>
          </w:tcPr>
          <w:p w14:paraId="7D2C6313" w14:textId="77777777" w:rsidR="0014786C" w:rsidRPr="0014786C" w:rsidRDefault="0014786C" w:rsidP="001478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86C">
              <w:rPr>
                <w:rFonts w:ascii="Times New Roman" w:hAnsi="Times New Roman" w:cs="Times New Roman"/>
                <w:sz w:val="24"/>
                <w:szCs w:val="24"/>
              </w:rPr>
              <w:t>Rashodi poslovanja</w:t>
            </w:r>
          </w:p>
        </w:tc>
        <w:tc>
          <w:tcPr>
            <w:tcW w:w="2126" w:type="dxa"/>
          </w:tcPr>
          <w:p w14:paraId="2AE1DA99" w14:textId="254482CD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2.173.581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6" w:type="dxa"/>
          </w:tcPr>
          <w:p w14:paraId="358BDB73" w14:textId="09893ADC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1.100.368,39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EA9A3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0,5062</w:t>
            </w:r>
          </w:p>
        </w:tc>
      </w:tr>
      <w:tr w:rsidR="0014786C" w:rsidRPr="0014786C" w14:paraId="29E5C607" w14:textId="77777777" w:rsidTr="00A04CDF">
        <w:tc>
          <w:tcPr>
            <w:tcW w:w="3114" w:type="dxa"/>
          </w:tcPr>
          <w:p w14:paraId="398C299B" w14:textId="77777777" w:rsidR="0014786C" w:rsidRPr="0014786C" w:rsidRDefault="0014786C" w:rsidP="0014786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86C">
              <w:rPr>
                <w:rFonts w:ascii="Times New Roman" w:hAnsi="Times New Roman" w:cs="Times New Roman"/>
                <w:sz w:val="24"/>
                <w:szCs w:val="24"/>
              </w:rPr>
              <w:t>Rashodi za zaposlene</w:t>
            </w:r>
          </w:p>
        </w:tc>
        <w:tc>
          <w:tcPr>
            <w:tcW w:w="2126" w:type="dxa"/>
          </w:tcPr>
          <w:p w14:paraId="5124E045" w14:textId="42EF8616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1.869.012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6" w:type="dxa"/>
          </w:tcPr>
          <w:p w14:paraId="0EBCA36B" w14:textId="6E7BC9F5" w:rsidR="0014786C" w:rsidRPr="0014786C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14786C" w:rsidRPr="0014786C">
              <w:rPr>
                <w:rFonts w:ascii="Times New Roman" w:hAnsi="Times New Roman" w:cs="Times New Roman"/>
              </w:rPr>
              <w:t>926.150,74</w:t>
            </w:r>
            <w:r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5E602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0,4955</w:t>
            </w:r>
          </w:p>
        </w:tc>
      </w:tr>
      <w:tr w:rsidR="0014786C" w:rsidRPr="0014786C" w14:paraId="24CC543A" w14:textId="77777777" w:rsidTr="00A04CDF">
        <w:tc>
          <w:tcPr>
            <w:tcW w:w="3114" w:type="dxa"/>
          </w:tcPr>
          <w:p w14:paraId="6EEAB236" w14:textId="77777777" w:rsidR="0014786C" w:rsidRPr="0014786C" w:rsidRDefault="0014786C" w:rsidP="0014786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86C">
              <w:rPr>
                <w:rFonts w:ascii="Times New Roman" w:hAnsi="Times New Roman" w:cs="Times New Roman"/>
                <w:sz w:val="24"/>
                <w:szCs w:val="24"/>
              </w:rPr>
              <w:t>Materijalni rashodi</w:t>
            </w:r>
          </w:p>
        </w:tc>
        <w:tc>
          <w:tcPr>
            <w:tcW w:w="2126" w:type="dxa"/>
          </w:tcPr>
          <w:p w14:paraId="3CC3C03F" w14:textId="7D6F9D33" w:rsidR="0014786C" w:rsidRPr="0014786C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14786C" w:rsidRPr="0014786C">
              <w:rPr>
                <w:rFonts w:ascii="Times New Roman" w:hAnsi="Times New Roman" w:cs="Times New Roman"/>
              </w:rPr>
              <w:t>298.069</w:t>
            </w:r>
            <w:r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6" w:type="dxa"/>
          </w:tcPr>
          <w:p w14:paraId="3CB309D4" w14:textId="34349D1F" w:rsidR="0014786C" w:rsidRPr="0014786C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14786C" w:rsidRPr="0014786C">
              <w:rPr>
                <w:rFonts w:ascii="Times New Roman" w:hAnsi="Times New Roman" w:cs="Times New Roman"/>
              </w:rPr>
              <w:t>167.774,98</w:t>
            </w:r>
            <w:r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D4CB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0,5629</w:t>
            </w:r>
          </w:p>
        </w:tc>
      </w:tr>
      <w:tr w:rsidR="0014786C" w:rsidRPr="0014786C" w14:paraId="37335996" w14:textId="77777777" w:rsidTr="00A04CDF">
        <w:tc>
          <w:tcPr>
            <w:tcW w:w="3114" w:type="dxa"/>
          </w:tcPr>
          <w:p w14:paraId="4DC7FECD" w14:textId="77777777" w:rsidR="0014786C" w:rsidRPr="0014786C" w:rsidRDefault="0014786C" w:rsidP="0014786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86C">
              <w:rPr>
                <w:rFonts w:ascii="Times New Roman" w:hAnsi="Times New Roman" w:cs="Times New Roman"/>
                <w:sz w:val="24"/>
                <w:szCs w:val="24"/>
              </w:rPr>
              <w:t>Financijski rashodi</w:t>
            </w:r>
          </w:p>
        </w:tc>
        <w:tc>
          <w:tcPr>
            <w:tcW w:w="2126" w:type="dxa"/>
          </w:tcPr>
          <w:p w14:paraId="0C86CE20" w14:textId="61D7C218" w:rsidR="0014786C" w:rsidRPr="0014786C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14786C" w:rsidRPr="0014786C">
              <w:rPr>
                <w:rFonts w:ascii="Times New Roman" w:hAnsi="Times New Roman" w:cs="Times New Roman"/>
              </w:rPr>
              <w:t>1.500</w:t>
            </w:r>
            <w:r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6" w:type="dxa"/>
          </w:tcPr>
          <w:p w14:paraId="2A9E5853" w14:textId="5356F138" w:rsidR="0014786C" w:rsidRPr="0014786C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14786C" w:rsidRPr="0014786C">
              <w:rPr>
                <w:rFonts w:ascii="Times New Roman" w:hAnsi="Times New Roman" w:cs="Times New Roman"/>
              </w:rPr>
              <w:t>1.703,67</w:t>
            </w:r>
            <w:r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328F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1,1357</w:t>
            </w:r>
          </w:p>
        </w:tc>
      </w:tr>
      <w:tr w:rsidR="0014786C" w:rsidRPr="0014786C" w14:paraId="07D23A3C" w14:textId="77777777" w:rsidTr="00A04CDF">
        <w:tc>
          <w:tcPr>
            <w:tcW w:w="3114" w:type="dxa"/>
          </w:tcPr>
          <w:p w14:paraId="4800ADD4" w14:textId="77777777" w:rsidR="0014786C" w:rsidRPr="0014786C" w:rsidRDefault="0014786C" w:rsidP="0014786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86C">
              <w:rPr>
                <w:rFonts w:ascii="Times New Roman" w:hAnsi="Times New Roman" w:cs="Times New Roman"/>
                <w:sz w:val="24"/>
                <w:szCs w:val="24"/>
              </w:rPr>
              <w:t>Naknade građanima i kućanstvima u novcu             ( školarina)</w:t>
            </w:r>
          </w:p>
        </w:tc>
        <w:tc>
          <w:tcPr>
            <w:tcW w:w="2126" w:type="dxa"/>
          </w:tcPr>
          <w:p w14:paraId="557FF65F" w14:textId="77777777" w:rsidR="00D3174E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14:paraId="1F175DAD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5D196BCA" w14:textId="56787A65" w:rsidR="0014786C" w:rsidRPr="0014786C" w:rsidRDefault="002B4AF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04CDF">
              <w:rPr>
                <w:rFonts w:ascii="Times New Roman" w:hAnsi="Times New Roman" w:cs="Times New Roman"/>
              </w:rPr>
              <w:t xml:space="preserve"> </w:t>
            </w:r>
            <w:r w:rsidR="0014786C" w:rsidRPr="0014786C">
              <w:rPr>
                <w:rFonts w:ascii="Times New Roman" w:hAnsi="Times New Roman" w:cs="Times New Roman"/>
              </w:rPr>
              <w:t>5.000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6" w:type="dxa"/>
          </w:tcPr>
          <w:p w14:paraId="447CF1CD" w14:textId="77777777" w:rsidR="00D3174E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  <w:p w14:paraId="444E955B" w14:textId="77777777" w:rsidR="00D3174E" w:rsidRDefault="00D3174E" w:rsidP="007C5065">
            <w:pPr>
              <w:jc w:val="center"/>
              <w:rPr>
                <w:rFonts w:ascii="Times New Roman" w:hAnsi="Times New Roman" w:cs="Times New Roman"/>
              </w:rPr>
            </w:pPr>
          </w:p>
          <w:p w14:paraId="3349130E" w14:textId="5249AAC6" w:rsidR="0014786C" w:rsidRPr="0014786C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3174E">
              <w:rPr>
                <w:rFonts w:ascii="Times New Roman" w:hAnsi="Times New Roman" w:cs="Times New Roman"/>
              </w:rPr>
              <w:t xml:space="preserve">   </w:t>
            </w:r>
            <w:r w:rsidR="0014786C" w:rsidRPr="0014786C">
              <w:rPr>
                <w:rFonts w:ascii="Times New Roman" w:hAnsi="Times New Roman" w:cs="Times New Roman"/>
              </w:rPr>
              <w:t>0,00</w:t>
            </w:r>
            <w:r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BE6E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0,00</w:t>
            </w:r>
          </w:p>
        </w:tc>
      </w:tr>
      <w:tr w:rsidR="0014786C" w:rsidRPr="0014786C" w14:paraId="55E667B4" w14:textId="77777777" w:rsidTr="00A04CDF">
        <w:tc>
          <w:tcPr>
            <w:tcW w:w="3114" w:type="dxa"/>
          </w:tcPr>
          <w:p w14:paraId="2710D316" w14:textId="77777777" w:rsidR="0014786C" w:rsidRPr="0014786C" w:rsidRDefault="0014786C" w:rsidP="001478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86C">
              <w:rPr>
                <w:rFonts w:ascii="Times New Roman" w:hAnsi="Times New Roman" w:cs="Times New Roman"/>
                <w:sz w:val="24"/>
                <w:szCs w:val="24"/>
              </w:rPr>
              <w:t>Rashodi za nabavu nefinancijske imovine</w:t>
            </w:r>
          </w:p>
        </w:tc>
        <w:tc>
          <w:tcPr>
            <w:tcW w:w="2126" w:type="dxa"/>
          </w:tcPr>
          <w:p w14:paraId="32E4927C" w14:textId="77777777" w:rsidR="00D3174E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14:paraId="4B7EAAD0" w14:textId="5FF2A512" w:rsidR="0014786C" w:rsidRPr="0014786C" w:rsidRDefault="002B4AF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4786C" w:rsidRPr="0014786C">
              <w:rPr>
                <w:rFonts w:ascii="Times New Roman" w:hAnsi="Times New Roman" w:cs="Times New Roman"/>
              </w:rPr>
              <w:t>28.810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6" w:type="dxa"/>
          </w:tcPr>
          <w:p w14:paraId="445960B0" w14:textId="77777777" w:rsidR="00D3174E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14:paraId="556BD3C4" w14:textId="20AB1FE0" w:rsidR="0014786C" w:rsidRPr="0014786C" w:rsidRDefault="002B4AF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14786C" w:rsidRPr="0014786C">
              <w:rPr>
                <w:rFonts w:ascii="Times New Roman" w:hAnsi="Times New Roman" w:cs="Times New Roman"/>
              </w:rPr>
              <w:t>6.750,95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7D6C1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0,2343</w:t>
            </w:r>
          </w:p>
        </w:tc>
      </w:tr>
      <w:tr w:rsidR="0014786C" w:rsidRPr="0014786C" w14:paraId="355D3E8A" w14:textId="77777777" w:rsidTr="00A04CDF">
        <w:trPr>
          <w:trHeight w:val="282"/>
        </w:trPr>
        <w:tc>
          <w:tcPr>
            <w:tcW w:w="3114" w:type="dxa"/>
          </w:tcPr>
          <w:p w14:paraId="03254A13" w14:textId="77777777" w:rsidR="0014786C" w:rsidRPr="0014786C" w:rsidRDefault="0014786C" w:rsidP="001478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86C">
              <w:rPr>
                <w:rFonts w:ascii="Times New Roman" w:hAnsi="Times New Roman" w:cs="Times New Roman"/>
                <w:sz w:val="24"/>
                <w:szCs w:val="24"/>
              </w:rPr>
              <w:t>Rashod nefinancijske imovine</w:t>
            </w:r>
          </w:p>
        </w:tc>
        <w:tc>
          <w:tcPr>
            <w:tcW w:w="2126" w:type="dxa"/>
          </w:tcPr>
          <w:p w14:paraId="0FDE8520" w14:textId="77777777" w:rsidR="00D3174E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14:paraId="48975AAC" w14:textId="36E4293A" w:rsidR="0014786C" w:rsidRPr="0014786C" w:rsidRDefault="002B4AFE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4786C" w:rsidRPr="0014786C">
              <w:rPr>
                <w:rFonts w:ascii="Times New Roman" w:hAnsi="Times New Roman" w:cs="Times New Roman"/>
              </w:rPr>
              <w:t>28.810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2126" w:type="dxa"/>
          </w:tcPr>
          <w:p w14:paraId="02ABC16E" w14:textId="77777777" w:rsidR="00D3174E" w:rsidRDefault="00A04CDF" w:rsidP="007C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14:paraId="717E52EC" w14:textId="32B68F7B" w:rsidR="0014786C" w:rsidRPr="0014786C" w:rsidRDefault="00D3174E" w:rsidP="00D3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2B4AFE">
              <w:rPr>
                <w:rFonts w:ascii="Times New Roman" w:hAnsi="Times New Roman" w:cs="Times New Roman"/>
              </w:rPr>
              <w:t xml:space="preserve">   </w:t>
            </w:r>
            <w:r w:rsidR="0014786C" w:rsidRPr="0014786C">
              <w:rPr>
                <w:rFonts w:ascii="Times New Roman" w:hAnsi="Times New Roman" w:cs="Times New Roman"/>
              </w:rPr>
              <w:t>6.750,95</w:t>
            </w:r>
            <w:r w:rsidR="00A04CDF" w:rsidRPr="0014786C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021CC" w14:textId="77777777" w:rsidR="0014786C" w:rsidRPr="0014786C" w:rsidRDefault="0014786C" w:rsidP="007C5065">
            <w:pPr>
              <w:jc w:val="center"/>
              <w:rPr>
                <w:rFonts w:ascii="Times New Roman" w:hAnsi="Times New Roman" w:cs="Times New Roman"/>
              </w:rPr>
            </w:pPr>
            <w:r w:rsidRPr="0014786C">
              <w:rPr>
                <w:rFonts w:ascii="Times New Roman" w:hAnsi="Times New Roman" w:cs="Times New Roman"/>
              </w:rPr>
              <w:t>0,2343</w:t>
            </w:r>
          </w:p>
        </w:tc>
      </w:tr>
    </w:tbl>
    <w:p w14:paraId="55350D26" w14:textId="77777777" w:rsidR="0014786C" w:rsidRPr="0014786C" w:rsidRDefault="0014786C" w:rsidP="0014786C">
      <w:pPr>
        <w:jc w:val="both"/>
        <w:rPr>
          <w:rFonts w:ascii="Times New Roman" w:hAnsi="Times New Roman"/>
          <w:b/>
        </w:rPr>
      </w:pPr>
    </w:p>
    <w:p w14:paraId="2890B8CE" w14:textId="529FB422" w:rsidR="006509D0" w:rsidRDefault="006509D0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</w:rPr>
      </w:pPr>
    </w:p>
    <w:p w14:paraId="53CE6E8B" w14:textId="77777777" w:rsidR="00934002" w:rsidRDefault="00934002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</w:rPr>
      </w:pPr>
    </w:p>
    <w:p w14:paraId="6F463C8D" w14:textId="1198670C" w:rsidR="0014786C" w:rsidRPr="006509D0" w:rsidRDefault="0014786C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u w:val="single"/>
        </w:rPr>
      </w:pPr>
      <w:r w:rsidRPr="006509D0">
        <w:rPr>
          <w:rFonts w:ascii="Times New Roman" w:hAnsi="Times New Roman"/>
          <w:u w:val="single"/>
        </w:rPr>
        <w:t>Stanje novčanih sredstava na računu proračunskog korisnika na početku i n</w:t>
      </w:r>
      <w:r w:rsidR="006509D0">
        <w:rPr>
          <w:rFonts w:ascii="Times New Roman" w:hAnsi="Times New Roman"/>
          <w:u w:val="single"/>
        </w:rPr>
        <w:t>a kraju izvještajnog razdoblja</w:t>
      </w:r>
    </w:p>
    <w:p w14:paraId="748DCD94" w14:textId="695C13C9" w:rsidR="0014786C" w:rsidRDefault="0014786C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</w:rPr>
      </w:pPr>
      <w:r w:rsidRPr="0014786C">
        <w:rPr>
          <w:rFonts w:ascii="Times New Roman" w:hAnsi="Times New Roman"/>
        </w:rPr>
        <w:t xml:space="preserve">Na dan 1.1.2024. godine stanje na računu Instituta za etnologiju i folkloristiku iznosilo je 333.301,87 </w:t>
      </w:r>
      <w:r w:rsidR="00934002">
        <w:rPr>
          <w:rFonts w:ascii="Times New Roman" w:hAnsi="Times New Roman"/>
        </w:rPr>
        <w:t>eura</w:t>
      </w:r>
      <w:r w:rsidRPr="0014786C">
        <w:rPr>
          <w:rFonts w:ascii="Times New Roman" w:hAnsi="Times New Roman"/>
        </w:rPr>
        <w:t>, a na dan 30.6.2024. godine stanje na računu Instituta za etnologiju i folkloristiku iznosilo je 250.334,44 eura.</w:t>
      </w:r>
    </w:p>
    <w:p w14:paraId="0C7003E7" w14:textId="40526E63" w:rsidR="00AC09AE" w:rsidRDefault="00AC09AE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</w:rPr>
      </w:pPr>
    </w:p>
    <w:p w14:paraId="3561B205" w14:textId="47048B5D" w:rsidR="00AC09AE" w:rsidRDefault="00AC09AE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Zagrebu, 25. srpanj 2024.</w:t>
      </w:r>
    </w:p>
    <w:p w14:paraId="52153500" w14:textId="129F3465" w:rsidR="00AC09AE" w:rsidRDefault="00AC09AE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</w:rPr>
      </w:pPr>
    </w:p>
    <w:p w14:paraId="576C6CA9" w14:textId="0906545C" w:rsidR="00AC09AE" w:rsidRDefault="00AC09AE" w:rsidP="00AC09AE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Voditeljica računovodstva</w:t>
      </w:r>
    </w:p>
    <w:p w14:paraId="52DF0910" w14:textId="4533A55F" w:rsidR="00AC09AE" w:rsidRPr="0014786C" w:rsidRDefault="00AC09AE" w:rsidP="00AC09AE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Živka Mecanović</w:t>
      </w:r>
    </w:p>
    <w:p w14:paraId="7F149761" w14:textId="77777777" w:rsidR="0014786C" w:rsidRPr="0014786C" w:rsidRDefault="0014786C" w:rsidP="0014786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</w:rPr>
      </w:pPr>
    </w:p>
    <w:p w14:paraId="540064BD" w14:textId="77777777" w:rsidR="0014786C" w:rsidRPr="0014786C" w:rsidRDefault="0014786C" w:rsidP="0014786C">
      <w:pPr>
        <w:jc w:val="both"/>
        <w:rPr>
          <w:rFonts w:ascii="Times New Roman" w:hAnsi="Times New Roman"/>
          <w:b/>
        </w:rPr>
      </w:pPr>
    </w:p>
    <w:p w14:paraId="2E259448" w14:textId="77777777" w:rsidR="0014786C" w:rsidRPr="0014786C" w:rsidRDefault="0014786C" w:rsidP="0014786C">
      <w:pPr>
        <w:rPr>
          <w:rFonts w:ascii="Times New Roman" w:hAnsi="Times New Roman"/>
        </w:rPr>
      </w:pPr>
    </w:p>
    <w:p w14:paraId="72B65E07" w14:textId="77777777" w:rsidR="0014786C" w:rsidRPr="0014786C" w:rsidRDefault="0014786C" w:rsidP="0014786C">
      <w:pPr>
        <w:rPr>
          <w:rFonts w:ascii="Times New Roman" w:hAnsi="Times New Roman"/>
        </w:rPr>
      </w:pPr>
      <w:r w:rsidRPr="0014786C">
        <w:rPr>
          <w:rFonts w:ascii="Times New Roman" w:hAnsi="Times New Roman"/>
        </w:rPr>
        <w:tab/>
      </w:r>
      <w:r w:rsidRPr="0014786C">
        <w:rPr>
          <w:rFonts w:ascii="Times New Roman" w:hAnsi="Times New Roman"/>
        </w:rPr>
        <w:tab/>
      </w:r>
      <w:r w:rsidRPr="0014786C">
        <w:rPr>
          <w:rFonts w:ascii="Times New Roman" w:hAnsi="Times New Roman"/>
        </w:rPr>
        <w:tab/>
      </w:r>
    </w:p>
    <w:p w14:paraId="59422482" w14:textId="77777777" w:rsidR="0014786C" w:rsidRPr="0014786C" w:rsidRDefault="0014786C" w:rsidP="0014786C">
      <w:pPr>
        <w:rPr>
          <w:rFonts w:ascii="Times New Roman" w:hAnsi="Times New Roman"/>
        </w:rPr>
      </w:pPr>
      <w:r w:rsidRPr="0014786C">
        <w:rPr>
          <w:rFonts w:ascii="Times New Roman" w:hAnsi="Times New Roman"/>
        </w:rPr>
        <w:tab/>
      </w:r>
      <w:r w:rsidRPr="0014786C">
        <w:rPr>
          <w:rFonts w:ascii="Times New Roman" w:hAnsi="Times New Roman"/>
        </w:rPr>
        <w:tab/>
      </w:r>
      <w:r w:rsidRPr="0014786C">
        <w:rPr>
          <w:rFonts w:ascii="Times New Roman" w:hAnsi="Times New Roman"/>
        </w:rPr>
        <w:tab/>
      </w:r>
      <w:r w:rsidRPr="0014786C">
        <w:rPr>
          <w:rFonts w:ascii="Times New Roman" w:hAnsi="Times New Roman"/>
        </w:rPr>
        <w:tab/>
      </w:r>
      <w:r w:rsidRPr="0014786C">
        <w:rPr>
          <w:rFonts w:ascii="Times New Roman" w:hAnsi="Times New Roman"/>
        </w:rPr>
        <w:tab/>
      </w:r>
      <w:r w:rsidRPr="0014786C">
        <w:rPr>
          <w:rFonts w:ascii="Times New Roman" w:hAnsi="Times New Roman"/>
        </w:rPr>
        <w:tab/>
      </w:r>
      <w:r w:rsidRPr="0014786C">
        <w:rPr>
          <w:rFonts w:ascii="Times New Roman" w:hAnsi="Times New Roman"/>
        </w:rPr>
        <w:tab/>
      </w:r>
      <w:r w:rsidRPr="0014786C">
        <w:rPr>
          <w:rFonts w:ascii="Times New Roman" w:hAnsi="Times New Roman"/>
        </w:rPr>
        <w:tab/>
      </w:r>
    </w:p>
    <w:p w14:paraId="597F73B4" w14:textId="77777777" w:rsidR="0014786C" w:rsidRPr="0014786C" w:rsidRDefault="0014786C" w:rsidP="0014786C">
      <w:pPr>
        <w:rPr>
          <w:rFonts w:ascii="Times New Roman" w:hAnsi="Times New Roman"/>
        </w:rPr>
      </w:pPr>
    </w:p>
    <w:p w14:paraId="422A467C" w14:textId="79D84E2D" w:rsidR="00041911" w:rsidRPr="0014786C" w:rsidRDefault="00041911" w:rsidP="0014786C">
      <w:pPr>
        <w:tabs>
          <w:tab w:val="left" w:pos="2769"/>
        </w:tabs>
        <w:rPr>
          <w:rFonts w:ascii="Times New Roman" w:eastAsia="Times New Roman" w:hAnsi="Times New Roman"/>
          <w:bCs/>
          <w:noProof/>
        </w:rPr>
      </w:pPr>
    </w:p>
    <w:sectPr w:rsidR="00041911" w:rsidRPr="0014786C" w:rsidSect="00CD2E52">
      <w:footerReference w:type="default" r:id="rId8"/>
      <w:headerReference w:type="first" r:id="rId9"/>
      <w:pgSz w:w="11900" w:h="16840" w:code="9"/>
      <w:pgMar w:top="1386" w:right="1080" w:bottom="1702" w:left="1080" w:header="624" w:footer="1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3908F" w14:textId="77777777" w:rsidR="005B0AE0" w:rsidRDefault="005B0AE0" w:rsidP="00384425">
      <w:r>
        <w:separator/>
      </w:r>
    </w:p>
  </w:endnote>
  <w:endnote w:type="continuationSeparator" w:id="0">
    <w:p w14:paraId="00C698DB" w14:textId="77777777" w:rsidR="005B0AE0" w:rsidRDefault="005B0AE0" w:rsidP="0038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16A15" w14:textId="5E10F02E" w:rsidR="0013560C" w:rsidRDefault="0013560C">
    <w:pPr>
      <w:pStyle w:val="Footer"/>
    </w:pPr>
    <w:r>
      <w:rPr>
        <w:noProof/>
        <w:lang w:eastAsia="hr-HR"/>
      </w:rPr>
      <w:drawing>
        <wp:anchor distT="0" distB="0" distL="114300" distR="114300" simplePos="0" relativeHeight="251662336" behindDoc="1" locked="0" layoutInCell="1" allowOverlap="1" wp14:anchorId="4ADAEE40" wp14:editId="0ACEB30E">
          <wp:simplePos x="0" y="0"/>
          <wp:positionH relativeFrom="column">
            <wp:posOffset>-659674</wp:posOffset>
          </wp:positionH>
          <wp:positionV relativeFrom="paragraph">
            <wp:posOffset>-7529</wp:posOffset>
          </wp:positionV>
          <wp:extent cx="7523197" cy="1251758"/>
          <wp:effectExtent l="0" t="0" r="0" b="5715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23197" cy="1251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86AE9" w14:textId="77777777" w:rsidR="005B0AE0" w:rsidRDefault="005B0AE0" w:rsidP="00384425">
      <w:r>
        <w:separator/>
      </w:r>
    </w:p>
  </w:footnote>
  <w:footnote w:type="continuationSeparator" w:id="0">
    <w:p w14:paraId="2CE0F1BF" w14:textId="77777777" w:rsidR="005B0AE0" w:rsidRDefault="005B0AE0" w:rsidP="00384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24B2" w14:textId="570E69CF" w:rsidR="0013560C" w:rsidRDefault="0013560C" w:rsidP="001636DE">
    <w:pPr>
      <w:pStyle w:val="Header"/>
      <w:tabs>
        <w:tab w:val="clear" w:pos="4680"/>
        <w:tab w:val="clear" w:pos="9360"/>
        <w:tab w:val="left" w:pos="3700"/>
      </w:tabs>
    </w:pPr>
    <w:r>
      <w:rPr>
        <w:noProof/>
        <w:lang w:eastAsia="hr-HR"/>
      </w:rPr>
      <w:drawing>
        <wp:anchor distT="0" distB="0" distL="114300" distR="114300" simplePos="0" relativeHeight="251660288" behindDoc="1" locked="0" layoutInCell="1" allowOverlap="1" wp14:anchorId="27BD8C23" wp14:editId="01CBEAA7">
          <wp:simplePos x="0" y="0"/>
          <wp:positionH relativeFrom="column">
            <wp:posOffset>-672737</wp:posOffset>
          </wp:positionH>
          <wp:positionV relativeFrom="paragraph">
            <wp:posOffset>-441960</wp:posOffset>
          </wp:positionV>
          <wp:extent cx="7560308" cy="2515867"/>
          <wp:effectExtent l="0" t="0" r="0" b="0"/>
          <wp:wrapNone/>
          <wp:docPr id="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08" cy="2515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36D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90F3A"/>
    <w:multiLevelType w:val="multilevel"/>
    <w:tmpl w:val="3D34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4D2BE4"/>
    <w:multiLevelType w:val="hybridMultilevel"/>
    <w:tmpl w:val="811C76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73055"/>
    <w:multiLevelType w:val="hybridMultilevel"/>
    <w:tmpl w:val="3768F5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C6683"/>
    <w:multiLevelType w:val="multilevel"/>
    <w:tmpl w:val="FE302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1075A38"/>
    <w:multiLevelType w:val="hybridMultilevel"/>
    <w:tmpl w:val="DE0037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425"/>
    <w:rsid w:val="00026731"/>
    <w:rsid w:val="00041911"/>
    <w:rsid w:val="00081E3B"/>
    <w:rsid w:val="000A40A3"/>
    <w:rsid w:val="000F2D6F"/>
    <w:rsid w:val="0013560C"/>
    <w:rsid w:val="0014786C"/>
    <w:rsid w:val="001636DE"/>
    <w:rsid w:val="00262592"/>
    <w:rsid w:val="002B4AFE"/>
    <w:rsid w:val="002C4543"/>
    <w:rsid w:val="00384425"/>
    <w:rsid w:val="00397362"/>
    <w:rsid w:val="00404926"/>
    <w:rsid w:val="00411A18"/>
    <w:rsid w:val="005105ED"/>
    <w:rsid w:val="005B0AE0"/>
    <w:rsid w:val="005E65DF"/>
    <w:rsid w:val="0063530D"/>
    <w:rsid w:val="006429BC"/>
    <w:rsid w:val="006509D0"/>
    <w:rsid w:val="00682520"/>
    <w:rsid w:val="006D595F"/>
    <w:rsid w:val="00776D2C"/>
    <w:rsid w:val="007E6E2E"/>
    <w:rsid w:val="0081040F"/>
    <w:rsid w:val="0082221F"/>
    <w:rsid w:val="008A3233"/>
    <w:rsid w:val="008D4E4F"/>
    <w:rsid w:val="00934002"/>
    <w:rsid w:val="009B2EAA"/>
    <w:rsid w:val="00A01223"/>
    <w:rsid w:val="00A02833"/>
    <w:rsid w:val="00A04CDF"/>
    <w:rsid w:val="00A15C2C"/>
    <w:rsid w:val="00A82840"/>
    <w:rsid w:val="00A934CD"/>
    <w:rsid w:val="00AC09AE"/>
    <w:rsid w:val="00B500D2"/>
    <w:rsid w:val="00BB02C7"/>
    <w:rsid w:val="00C4283E"/>
    <w:rsid w:val="00C932EA"/>
    <w:rsid w:val="00CB3AEC"/>
    <w:rsid w:val="00CD2409"/>
    <w:rsid w:val="00CD2E52"/>
    <w:rsid w:val="00CE1B62"/>
    <w:rsid w:val="00D178AD"/>
    <w:rsid w:val="00D3174E"/>
    <w:rsid w:val="00DF4C73"/>
    <w:rsid w:val="00EA010E"/>
    <w:rsid w:val="00EC1EF9"/>
    <w:rsid w:val="00ED0E74"/>
    <w:rsid w:val="00F80E5F"/>
    <w:rsid w:val="00F93310"/>
    <w:rsid w:val="00F965F3"/>
    <w:rsid w:val="00FA4336"/>
    <w:rsid w:val="00FB0E4A"/>
    <w:rsid w:val="00FD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389576"/>
  <w14:defaultImageDpi w14:val="32767"/>
  <w15:docId w15:val="{B86BA836-7B0E-8C46-9441-F60290DD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hr-HR" w:eastAsia="en-US"/>
    </w:rPr>
  </w:style>
  <w:style w:type="paragraph" w:styleId="Heading3">
    <w:name w:val="heading 3"/>
    <w:basedOn w:val="Normal"/>
    <w:link w:val="Heading3Char"/>
    <w:uiPriority w:val="9"/>
    <w:qFormat/>
    <w:rsid w:val="0013560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425"/>
  </w:style>
  <w:style w:type="paragraph" w:styleId="Footer">
    <w:name w:val="footer"/>
    <w:basedOn w:val="Normal"/>
    <w:link w:val="FooterChar"/>
    <w:uiPriority w:val="99"/>
    <w:unhideWhenUsed/>
    <w:rsid w:val="00384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425"/>
  </w:style>
  <w:style w:type="character" w:customStyle="1" w:styleId="Heading3Char">
    <w:name w:val="Heading 3 Char"/>
    <w:basedOn w:val="DefaultParagraphFont"/>
    <w:link w:val="Heading3"/>
    <w:uiPriority w:val="9"/>
    <w:rsid w:val="0013560C"/>
    <w:rPr>
      <w:rFonts w:ascii="Times" w:hAnsi="Times"/>
      <w:b/>
      <w:bCs/>
      <w:sz w:val="27"/>
      <w:szCs w:val="27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3560C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14786C"/>
    <w:rPr>
      <w:rFonts w:asciiTheme="minorHAnsi" w:eastAsiaTheme="minorHAnsi" w:hAnsiTheme="minorHAnsi" w:cstheme="minorBidi"/>
      <w:sz w:val="22"/>
      <w:szCs w:val="22"/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786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hr-HR" w:eastAsia="en-US"/>
    </w:rPr>
  </w:style>
  <w:style w:type="paragraph" w:styleId="ListParagraph">
    <w:name w:val="List Paragraph"/>
    <w:basedOn w:val="Normal"/>
    <w:uiPriority w:val="34"/>
    <w:qFormat/>
    <w:rsid w:val="001478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D7999-0EF6-482C-88D6-52173A14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korisnik</cp:lastModifiedBy>
  <cp:revision>2</cp:revision>
  <dcterms:created xsi:type="dcterms:W3CDTF">2024-07-26T11:09:00Z</dcterms:created>
  <dcterms:modified xsi:type="dcterms:W3CDTF">2024-07-26T11:09:00Z</dcterms:modified>
</cp:coreProperties>
</file>