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9138B" w14:textId="77777777" w:rsidR="00BF4D0A" w:rsidRPr="00F13976" w:rsidRDefault="00BF4D0A" w:rsidP="00F13976">
      <w:pPr>
        <w:rPr>
          <w:rFonts w:ascii="Times New Roman" w:hAnsi="Times New Roman" w:cs="Times New Roman"/>
          <w:b/>
          <w:sz w:val="22"/>
          <w:szCs w:val="22"/>
        </w:rPr>
      </w:pPr>
      <w:r w:rsidRPr="00F13976">
        <w:rPr>
          <w:rFonts w:ascii="Times New Roman" w:hAnsi="Times New Roman" w:cs="Times New Roman"/>
          <w:b/>
          <w:i/>
          <w:sz w:val="22"/>
          <w:szCs w:val="22"/>
        </w:rPr>
        <w:t>Privitak 3.</w:t>
      </w:r>
      <w:r w:rsidRPr="00F13976">
        <w:rPr>
          <w:rFonts w:ascii="Times New Roman" w:hAnsi="Times New Roman" w:cs="Times New Roman"/>
          <w:b/>
          <w:sz w:val="22"/>
          <w:szCs w:val="22"/>
        </w:rPr>
        <w:t xml:space="preserve"> Predložak obrazloženja financijskog plana – JAVNI INSTITUTI</w:t>
      </w:r>
    </w:p>
    <w:p w14:paraId="411F7D49" w14:textId="77777777" w:rsidR="00BF4D0A" w:rsidRPr="00F13976" w:rsidRDefault="00BF4D0A" w:rsidP="00F13976">
      <w:pPr>
        <w:rPr>
          <w:rFonts w:ascii="Times New Roman" w:hAnsi="Times New Roman" w:cs="Times New Roman"/>
          <w:b/>
          <w:sz w:val="22"/>
          <w:szCs w:val="22"/>
        </w:rPr>
      </w:pPr>
      <w:r w:rsidRPr="00F13976">
        <w:rPr>
          <w:rFonts w:ascii="Times New Roman" w:eastAsia="Times New Roman" w:hAnsi="Times New Roman" w:cs="Times New Roman"/>
          <w:b/>
          <w:sz w:val="22"/>
          <w:szCs w:val="22"/>
        </w:rPr>
        <w:t xml:space="preserve">Institut za etnologiju i folkloristiku </w:t>
      </w:r>
      <w:r w:rsidRPr="00F13976">
        <w:rPr>
          <w:rFonts w:ascii="Times New Roman" w:hAnsi="Times New Roman" w:cs="Times New Roman"/>
          <w:b/>
          <w:sz w:val="22"/>
          <w:szCs w:val="22"/>
        </w:rPr>
        <w:t>za razdoblje 202</w:t>
      </w:r>
      <w:r w:rsidR="00F8564D" w:rsidRPr="00F13976">
        <w:rPr>
          <w:rFonts w:ascii="Times New Roman" w:hAnsi="Times New Roman" w:cs="Times New Roman"/>
          <w:b/>
          <w:sz w:val="22"/>
          <w:szCs w:val="22"/>
        </w:rPr>
        <w:t>5</w:t>
      </w:r>
      <w:r w:rsidR="008E1D83" w:rsidRPr="00F13976">
        <w:rPr>
          <w:rFonts w:ascii="Times New Roman" w:hAnsi="Times New Roman" w:cs="Times New Roman"/>
          <w:b/>
          <w:sz w:val="22"/>
          <w:szCs w:val="22"/>
        </w:rPr>
        <w:t>.-202</w:t>
      </w:r>
      <w:r w:rsidR="00F8564D" w:rsidRPr="00F13976">
        <w:rPr>
          <w:rFonts w:ascii="Times New Roman" w:hAnsi="Times New Roman" w:cs="Times New Roman"/>
          <w:b/>
          <w:sz w:val="22"/>
          <w:szCs w:val="22"/>
        </w:rPr>
        <w:t>7</w:t>
      </w:r>
      <w:r w:rsidRPr="00F13976">
        <w:rPr>
          <w:rFonts w:ascii="Times New Roman" w:hAnsi="Times New Roman" w:cs="Times New Roman"/>
          <w:b/>
          <w:sz w:val="22"/>
          <w:szCs w:val="22"/>
        </w:rPr>
        <w:t>.g.</w:t>
      </w:r>
    </w:p>
    <w:p w14:paraId="70161F6D" w14:textId="77777777" w:rsidR="001F51B1" w:rsidRPr="00F13976" w:rsidRDefault="001F51B1" w:rsidP="00F13976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rPr>
          <w:rFonts w:ascii="Times New Roman" w:hAnsi="Times New Roman" w:cs="Times New Roman"/>
          <w:b/>
          <w:sz w:val="22"/>
          <w:szCs w:val="22"/>
        </w:rPr>
      </w:pPr>
      <w:r w:rsidRPr="00F13976">
        <w:rPr>
          <w:rFonts w:ascii="Times New Roman" w:hAnsi="Times New Roman" w:cs="Times New Roman"/>
          <w:b/>
          <w:sz w:val="22"/>
          <w:szCs w:val="22"/>
        </w:rPr>
        <w:t>Sažetak djelokruga rada proračunskog korisnika</w:t>
      </w:r>
    </w:p>
    <w:p w14:paraId="1BC0847F" w14:textId="0918CECA" w:rsidR="00C83C7C" w:rsidRDefault="00061FF0" w:rsidP="0032778A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061FF0">
        <w:rPr>
          <w:rFonts w:ascii="Times New Roman" w:hAnsi="Times New Roman" w:cs="Times New Roman"/>
          <w:sz w:val="22"/>
          <w:szCs w:val="22"/>
        </w:rPr>
        <w:t xml:space="preserve">Institut </w:t>
      </w:r>
      <w:r>
        <w:rPr>
          <w:rFonts w:ascii="Times New Roman" w:hAnsi="Times New Roman" w:cs="Times New Roman"/>
          <w:sz w:val="22"/>
          <w:szCs w:val="22"/>
        </w:rPr>
        <w:t xml:space="preserve">za etnologiju i folkloristiku </w:t>
      </w:r>
      <w:r w:rsidRPr="00061FF0">
        <w:rPr>
          <w:rFonts w:ascii="Times New Roman" w:hAnsi="Times New Roman" w:cs="Times New Roman"/>
          <w:sz w:val="22"/>
          <w:szCs w:val="22"/>
        </w:rPr>
        <w:t>obavlja javnu službu u znanstvenoj djelatnosti, te u skladu s nacionalnim znanstvenim prioritetima utvrđenim nacionaln</w:t>
      </w:r>
      <w:r>
        <w:rPr>
          <w:rFonts w:ascii="Times New Roman" w:hAnsi="Times New Roman" w:cs="Times New Roman"/>
          <w:sz w:val="22"/>
          <w:szCs w:val="22"/>
        </w:rPr>
        <w:t xml:space="preserve">im aktima strateškog planiranja </w:t>
      </w:r>
      <w:r w:rsidRPr="00061FF0">
        <w:rPr>
          <w:rFonts w:ascii="Times New Roman" w:hAnsi="Times New Roman" w:cs="Times New Roman"/>
          <w:sz w:val="22"/>
          <w:szCs w:val="22"/>
        </w:rPr>
        <w:t>provodi i unaprjeđuje svoju znanstvenu djelatnost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d</w:t>
      </w:r>
      <w:r w:rsidRPr="00061FF0"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seminira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rezultate istraživanja, </w:t>
      </w:r>
      <w:r w:rsidRPr="00061FF0">
        <w:rPr>
          <w:rFonts w:ascii="Times New Roman" w:hAnsi="Times New Roman" w:cs="Times New Roman"/>
          <w:sz w:val="22"/>
          <w:szCs w:val="22"/>
        </w:rPr>
        <w:t xml:space="preserve">integrira hrvatsku </w:t>
      </w:r>
      <w:proofErr w:type="spellStart"/>
      <w:r w:rsidRPr="00061FF0">
        <w:rPr>
          <w:rFonts w:ascii="Times New Roman" w:hAnsi="Times New Roman" w:cs="Times New Roman"/>
          <w:sz w:val="22"/>
          <w:szCs w:val="22"/>
        </w:rPr>
        <w:t>humanistiku</w:t>
      </w:r>
      <w:proofErr w:type="spellEnd"/>
      <w:r w:rsidRPr="00061FF0">
        <w:rPr>
          <w:rFonts w:ascii="Times New Roman" w:hAnsi="Times New Roman" w:cs="Times New Roman"/>
          <w:sz w:val="22"/>
          <w:szCs w:val="22"/>
        </w:rPr>
        <w:t xml:space="preserve"> u europski istraživački prostor </w:t>
      </w:r>
      <w:r>
        <w:rPr>
          <w:rFonts w:ascii="Times New Roman" w:hAnsi="Times New Roman" w:cs="Times New Roman"/>
          <w:sz w:val="22"/>
          <w:szCs w:val="22"/>
        </w:rPr>
        <w:t xml:space="preserve">te </w:t>
      </w:r>
      <w:r w:rsidRPr="00061FF0">
        <w:rPr>
          <w:rFonts w:ascii="Times New Roman" w:hAnsi="Times New Roman" w:cs="Times New Roman"/>
          <w:sz w:val="22"/>
          <w:szCs w:val="22"/>
        </w:rPr>
        <w:t>izrađuje znanstvene i stručne podloge za potrebe Republike Hrvatske.</w:t>
      </w:r>
      <w:r w:rsidR="00C83C7C">
        <w:rPr>
          <w:rFonts w:ascii="Times New Roman" w:hAnsi="Times New Roman" w:cs="Times New Roman"/>
          <w:sz w:val="22"/>
          <w:szCs w:val="22"/>
        </w:rPr>
        <w:t xml:space="preserve"> </w:t>
      </w:r>
      <w:r w:rsidR="00C83C7C" w:rsidRPr="00F13976">
        <w:rPr>
          <w:rFonts w:ascii="Times New Roman" w:hAnsi="Times New Roman" w:cs="Times New Roman"/>
          <w:sz w:val="22"/>
          <w:szCs w:val="22"/>
        </w:rPr>
        <w:t xml:space="preserve">Osnovna djelatnost Instituta je </w:t>
      </w:r>
      <w:r w:rsidR="00C83C7C" w:rsidRPr="00061FF0">
        <w:rPr>
          <w:rFonts w:ascii="Times New Roman" w:hAnsi="Times New Roman" w:cs="Times New Roman"/>
          <w:sz w:val="22"/>
          <w:szCs w:val="22"/>
        </w:rPr>
        <w:t>znanstvena i stručna djelatnost u području humanističkih znanosti, polju etnologije i antropologije, filologije te znanosti o umjetnosti</w:t>
      </w:r>
      <w:r w:rsidR="00C83C7C">
        <w:rPr>
          <w:rFonts w:ascii="Times New Roman" w:hAnsi="Times New Roman" w:cs="Times New Roman"/>
          <w:sz w:val="22"/>
          <w:szCs w:val="22"/>
        </w:rPr>
        <w:t>.</w:t>
      </w:r>
      <w:r w:rsidR="00C83C7C" w:rsidRPr="00F13976">
        <w:rPr>
          <w:rFonts w:ascii="Times New Roman" w:hAnsi="Times New Roman" w:cs="Times New Roman"/>
          <w:sz w:val="22"/>
          <w:szCs w:val="22"/>
        </w:rPr>
        <w:t xml:space="preserve"> </w:t>
      </w:r>
      <w:r w:rsidR="008B31EB">
        <w:rPr>
          <w:rFonts w:ascii="Times New Roman" w:hAnsi="Times New Roman" w:cs="Times New Roman"/>
          <w:sz w:val="22"/>
          <w:szCs w:val="22"/>
        </w:rPr>
        <w:t>Znanstvena</w:t>
      </w:r>
      <w:r w:rsidR="008B31EB" w:rsidRPr="00F13976">
        <w:rPr>
          <w:rFonts w:ascii="Times New Roman" w:hAnsi="Times New Roman" w:cs="Times New Roman"/>
          <w:sz w:val="22"/>
          <w:szCs w:val="22"/>
        </w:rPr>
        <w:t xml:space="preserve"> djelatnost obuhvaća niz aktivnosti poput studijskog rada, terenskih istraživanja, objavljivanja i primjene znanstvenih i stručnih rezultata, </w:t>
      </w:r>
      <w:r w:rsidR="008B31EB">
        <w:rPr>
          <w:rFonts w:ascii="Times New Roman" w:hAnsi="Times New Roman" w:cs="Times New Roman"/>
          <w:sz w:val="22"/>
          <w:szCs w:val="22"/>
        </w:rPr>
        <w:t>organizacije znanstvenih i stručnih skupova te</w:t>
      </w:r>
      <w:r w:rsidR="008B31EB" w:rsidRPr="00F13976">
        <w:rPr>
          <w:rFonts w:ascii="Times New Roman" w:hAnsi="Times New Roman" w:cs="Times New Roman"/>
          <w:sz w:val="22"/>
          <w:szCs w:val="22"/>
        </w:rPr>
        <w:t xml:space="preserve"> tribina, održavanje nastave na domaćim i stranim sveučilištima na svim visokoobrazovnim razinama te suradnju s brojnim znanstvenim i kulturnim ustanovama, gospodarstvom, civilnim sektorom, nevladinim udrugama i sl., kao i na popularizaciji znanosti. </w:t>
      </w:r>
      <w:r w:rsidR="00C83C7C">
        <w:rPr>
          <w:rFonts w:ascii="Times New Roman" w:hAnsi="Times New Roman" w:cs="Times New Roman"/>
          <w:sz w:val="22"/>
          <w:szCs w:val="22"/>
        </w:rPr>
        <w:t>Z</w:t>
      </w:r>
      <w:r w:rsidR="00C83C7C" w:rsidRPr="00C83C7C">
        <w:rPr>
          <w:rFonts w:ascii="Times New Roman" w:hAnsi="Times New Roman" w:cs="Times New Roman"/>
          <w:sz w:val="22"/>
          <w:szCs w:val="22"/>
        </w:rPr>
        <w:t>nanstvena i stručna djelat</w:t>
      </w:r>
      <w:r w:rsidR="00C83C7C">
        <w:rPr>
          <w:rFonts w:ascii="Times New Roman" w:hAnsi="Times New Roman" w:cs="Times New Roman"/>
          <w:sz w:val="22"/>
          <w:szCs w:val="22"/>
        </w:rPr>
        <w:t xml:space="preserve">nost Instituta provodi se putem </w:t>
      </w:r>
      <w:r w:rsidR="00C83C7C" w:rsidRPr="00C83C7C">
        <w:rPr>
          <w:rFonts w:ascii="Times New Roman" w:hAnsi="Times New Roman" w:cs="Times New Roman"/>
          <w:sz w:val="22"/>
          <w:szCs w:val="22"/>
        </w:rPr>
        <w:t>znanstvenog programa s dugotrajnim istraživanjima, programskim temama i skupinama</w:t>
      </w:r>
      <w:r w:rsidR="00C83C7C">
        <w:rPr>
          <w:rFonts w:ascii="Times New Roman" w:hAnsi="Times New Roman" w:cs="Times New Roman"/>
          <w:sz w:val="22"/>
          <w:szCs w:val="22"/>
        </w:rPr>
        <w:t xml:space="preserve">, </w:t>
      </w:r>
      <w:r w:rsidR="00C83C7C" w:rsidRPr="00C83C7C">
        <w:rPr>
          <w:rFonts w:ascii="Times New Roman" w:hAnsi="Times New Roman" w:cs="Times New Roman"/>
          <w:sz w:val="22"/>
          <w:szCs w:val="22"/>
        </w:rPr>
        <w:t>ugov</w:t>
      </w:r>
      <w:bookmarkStart w:id="0" w:name="_GoBack"/>
      <w:bookmarkEnd w:id="0"/>
      <w:r w:rsidR="00C83C7C" w:rsidRPr="00C83C7C">
        <w:rPr>
          <w:rFonts w:ascii="Times New Roman" w:hAnsi="Times New Roman" w:cs="Times New Roman"/>
          <w:sz w:val="22"/>
          <w:szCs w:val="22"/>
        </w:rPr>
        <w:t>or</w:t>
      </w:r>
      <w:r w:rsidR="008B31EB">
        <w:rPr>
          <w:rFonts w:ascii="Times New Roman" w:hAnsi="Times New Roman" w:cs="Times New Roman"/>
          <w:sz w:val="22"/>
          <w:szCs w:val="22"/>
        </w:rPr>
        <w:t>e</w:t>
      </w:r>
      <w:r w:rsidR="00C83C7C" w:rsidRPr="00C83C7C">
        <w:rPr>
          <w:rFonts w:ascii="Times New Roman" w:hAnsi="Times New Roman" w:cs="Times New Roman"/>
          <w:sz w:val="22"/>
          <w:szCs w:val="22"/>
        </w:rPr>
        <w:t>nih znanstvenih projekata</w:t>
      </w:r>
      <w:r w:rsidR="00C83C7C">
        <w:rPr>
          <w:rFonts w:ascii="Times New Roman" w:hAnsi="Times New Roman" w:cs="Times New Roman"/>
          <w:sz w:val="22"/>
          <w:szCs w:val="22"/>
        </w:rPr>
        <w:t xml:space="preserve">, </w:t>
      </w:r>
      <w:r w:rsidR="00C83C7C" w:rsidRPr="00C83C7C">
        <w:rPr>
          <w:rFonts w:ascii="Times New Roman" w:hAnsi="Times New Roman" w:cs="Times New Roman"/>
          <w:sz w:val="22"/>
          <w:szCs w:val="22"/>
        </w:rPr>
        <w:t>projekata znanstvene infrastrukture te stručnih programa i projekata.</w:t>
      </w:r>
      <w:r w:rsidR="00C83C7C">
        <w:rPr>
          <w:rFonts w:ascii="Times New Roman" w:hAnsi="Times New Roman" w:cs="Times New Roman"/>
          <w:sz w:val="22"/>
          <w:szCs w:val="22"/>
        </w:rPr>
        <w:t xml:space="preserve"> </w:t>
      </w:r>
      <w:r w:rsidR="0032778A" w:rsidRPr="0032778A">
        <w:rPr>
          <w:rFonts w:ascii="Times New Roman" w:hAnsi="Times New Roman" w:cs="Times New Roman"/>
          <w:sz w:val="22"/>
          <w:szCs w:val="22"/>
        </w:rPr>
        <w:t xml:space="preserve">U razdoblju 2025. – 2027. nastavit će se interdisciplinarna i </w:t>
      </w:r>
      <w:proofErr w:type="spellStart"/>
      <w:r w:rsidR="0032778A" w:rsidRPr="0032778A">
        <w:rPr>
          <w:rFonts w:ascii="Times New Roman" w:hAnsi="Times New Roman" w:cs="Times New Roman"/>
          <w:sz w:val="22"/>
          <w:szCs w:val="22"/>
        </w:rPr>
        <w:t>transdisciplinarna</w:t>
      </w:r>
      <w:proofErr w:type="spellEnd"/>
      <w:r w:rsidR="0032778A" w:rsidRPr="0032778A">
        <w:rPr>
          <w:rFonts w:ascii="Times New Roman" w:hAnsi="Times New Roman" w:cs="Times New Roman"/>
          <w:sz w:val="22"/>
          <w:szCs w:val="22"/>
        </w:rPr>
        <w:t xml:space="preserve"> istraživanja u okviru projekata koje financira Europska unija (European Union – </w:t>
      </w:r>
      <w:proofErr w:type="spellStart"/>
      <w:r w:rsidR="0032778A" w:rsidRPr="0032778A">
        <w:rPr>
          <w:rFonts w:ascii="Times New Roman" w:hAnsi="Times New Roman" w:cs="Times New Roman"/>
          <w:sz w:val="22"/>
          <w:szCs w:val="22"/>
        </w:rPr>
        <w:t>NextGenerationEU</w:t>
      </w:r>
      <w:proofErr w:type="spellEnd"/>
      <w:r w:rsidR="0032778A" w:rsidRPr="0032778A">
        <w:rPr>
          <w:rFonts w:ascii="Times New Roman" w:hAnsi="Times New Roman" w:cs="Times New Roman"/>
          <w:sz w:val="22"/>
          <w:szCs w:val="22"/>
        </w:rPr>
        <w:t>), te otpočeti nova kritička istraživanja kulture u skladu s nacionalnim i međunarodnim znanstvenoistraživačkim okvirom te natječajima za apliciranje na nacionalne i druge kompetitivne izvore financiranja (HRZZ, EU fondovi i dr.). Istraživanja će se i nadalje provoditi samostalno i u istraživačkim skupinama unutar pojedinih problemskih područja, čime će se osigurati sadržajne i organizacijske platforme dugotrajnih istraživačkih smjernica, ali i poticati novi problemsko-tematski projekti.</w:t>
      </w:r>
      <w:r w:rsidR="0032778A">
        <w:rPr>
          <w:rFonts w:ascii="Times New Roman" w:hAnsi="Times New Roman" w:cs="Times New Roman"/>
          <w:sz w:val="22"/>
          <w:szCs w:val="22"/>
        </w:rPr>
        <w:t xml:space="preserve"> </w:t>
      </w:r>
      <w:r w:rsidR="00CC6E07" w:rsidRPr="00F13976">
        <w:rPr>
          <w:rFonts w:ascii="Times New Roman" w:hAnsi="Times New Roman" w:cs="Times New Roman"/>
          <w:sz w:val="22"/>
          <w:szCs w:val="22"/>
        </w:rPr>
        <w:t xml:space="preserve">Važan dio djelovanja IEF-a odnosi se na izdavanje dvaju brojeva časopisa </w:t>
      </w:r>
      <w:r w:rsidR="00CC6E07" w:rsidRPr="00C83C7C">
        <w:rPr>
          <w:rFonts w:ascii="Times New Roman" w:hAnsi="Times New Roman" w:cs="Times New Roman"/>
          <w:i/>
          <w:sz w:val="22"/>
          <w:szCs w:val="22"/>
        </w:rPr>
        <w:t>Narodna umjetnost</w:t>
      </w:r>
      <w:r w:rsidR="00CC6E07" w:rsidRPr="00F13976">
        <w:rPr>
          <w:rFonts w:ascii="Times New Roman" w:hAnsi="Times New Roman" w:cs="Times New Roman"/>
          <w:sz w:val="22"/>
          <w:szCs w:val="22"/>
        </w:rPr>
        <w:t xml:space="preserve"> godišnje (svaki broj je na hrvatskom i engleskom jeziku) te pripremu i tisak monografija i zbornika unutar Biblioteke </w:t>
      </w:r>
      <w:r w:rsidR="00CC6E07" w:rsidRPr="00C83C7C">
        <w:rPr>
          <w:rFonts w:ascii="Times New Roman" w:hAnsi="Times New Roman" w:cs="Times New Roman"/>
          <w:i/>
          <w:sz w:val="22"/>
          <w:szCs w:val="22"/>
        </w:rPr>
        <w:t>Nova etnografija</w:t>
      </w:r>
      <w:r w:rsidR="00CC6E07" w:rsidRPr="00F13976">
        <w:rPr>
          <w:rFonts w:ascii="Times New Roman" w:hAnsi="Times New Roman" w:cs="Times New Roman"/>
          <w:sz w:val="22"/>
          <w:szCs w:val="22"/>
        </w:rPr>
        <w:t xml:space="preserve"> i Biblioteke </w:t>
      </w:r>
      <w:r w:rsidR="00CC6E07" w:rsidRPr="00C83C7C">
        <w:rPr>
          <w:rFonts w:ascii="Times New Roman" w:hAnsi="Times New Roman" w:cs="Times New Roman"/>
          <w:i/>
          <w:sz w:val="22"/>
          <w:szCs w:val="22"/>
        </w:rPr>
        <w:t>Iza arhiva</w:t>
      </w:r>
      <w:r w:rsidR="00CC6E07" w:rsidRPr="00F13976">
        <w:rPr>
          <w:rFonts w:ascii="Times New Roman" w:hAnsi="Times New Roman" w:cs="Times New Roman"/>
          <w:sz w:val="22"/>
          <w:szCs w:val="22"/>
        </w:rPr>
        <w:t>.</w:t>
      </w:r>
      <w:r w:rsidR="00056C86" w:rsidRPr="00F1397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3A7C531" w14:textId="77777777" w:rsidR="00EB5100" w:rsidRPr="00F13976" w:rsidRDefault="00CC6E07" w:rsidP="00C83C7C">
      <w:pPr>
        <w:jc w:val="left"/>
        <w:rPr>
          <w:rFonts w:ascii="Times New Roman" w:hAnsi="Times New Roman" w:cs="Times New Roman"/>
          <w:sz w:val="22"/>
          <w:szCs w:val="22"/>
        </w:rPr>
      </w:pPr>
      <w:r w:rsidRPr="00F13976">
        <w:rPr>
          <w:rFonts w:ascii="Times New Roman" w:hAnsi="Times New Roman" w:cs="Times New Roman"/>
          <w:sz w:val="22"/>
          <w:szCs w:val="22"/>
        </w:rPr>
        <w:t>Predloženi financijski plan planiran je na temelju projektnih aktivnosti, povećanja broja zaposlenih (znanstvenika zaposlenih na određeno vrijeme) te ulaganja u znanstvenu infrastrukturu. Odstupanja u planu, u odnosu na prethodne godine, ponajprije proizlaze iz promijenjenih predviđanja prihoda iz nadležnog proračuna temeljenih na ugovornim obavezama, a sukladno limitima za korisnike treće razine razdjela 080 (MZO</w:t>
      </w:r>
      <w:r w:rsidR="0099559A" w:rsidRPr="00F13976">
        <w:rPr>
          <w:rFonts w:ascii="Times New Roman" w:hAnsi="Times New Roman" w:cs="Times New Roman"/>
          <w:sz w:val="22"/>
          <w:szCs w:val="22"/>
        </w:rPr>
        <w:t>M</w:t>
      </w:r>
      <w:r w:rsidRPr="00F13976">
        <w:rPr>
          <w:rFonts w:ascii="Times New Roman" w:hAnsi="Times New Roman" w:cs="Times New Roman"/>
          <w:sz w:val="22"/>
          <w:szCs w:val="22"/>
        </w:rPr>
        <w:t>).</w:t>
      </w:r>
    </w:p>
    <w:p w14:paraId="1644C677" w14:textId="77777777" w:rsidR="00B64A1D" w:rsidRPr="00F13976" w:rsidRDefault="008E1D83" w:rsidP="00F13976">
      <w:pPr>
        <w:rPr>
          <w:rFonts w:ascii="Times New Roman" w:hAnsi="Times New Roman" w:cs="Times New Roman"/>
          <w:b/>
          <w:sz w:val="22"/>
          <w:szCs w:val="22"/>
        </w:rPr>
      </w:pPr>
      <w:r w:rsidRPr="00F13976">
        <w:rPr>
          <w:rFonts w:ascii="Times New Roman" w:hAnsi="Times New Roman" w:cs="Times New Roman"/>
          <w:b/>
          <w:sz w:val="22"/>
          <w:szCs w:val="22"/>
          <w:highlight w:val="lightGray"/>
        </w:rPr>
        <w:t>A</w:t>
      </w:r>
      <w:r w:rsidR="00C1431C" w:rsidRPr="00F13976">
        <w:rPr>
          <w:rFonts w:ascii="Times New Roman" w:hAnsi="Times New Roman" w:cs="Times New Roman"/>
          <w:b/>
          <w:sz w:val="22"/>
          <w:szCs w:val="22"/>
          <w:highlight w:val="lightGray"/>
        </w:rPr>
        <w:t>622150</w:t>
      </w:r>
      <w:r w:rsidRPr="00F13976">
        <w:rPr>
          <w:rFonts w:ascii="Times New Roman" w:hAnsi="Times New Roman" w:cs="Times New Roman"/>
          <w:b/>
          <w:sz w:val="22"/>
          <w:szCs w:val="22"/>
          <w:highlight w:val="lightGray"/>
        </w:rPr>
        <w:t xml:space="preserve"> PROGRAMSKO FINANCIRANJE </w:t>
      </w:r>
      <w:r w:rsidR="00F413C2" w:rsidRPr="00F13976">
        <w:rPr>
          <w:rFonts w:ascii="Times New Roman" w:hAnsi="Times New Roman" w:cs="Times New Roman"/>
          <w:b/>
          <w:sz w:val="22"/>
          <w:szCs w:val="22"/>
          <w:highlight w:val="lightGray"/>
        </w:rPr>
        <w:t xml:space="preserve"> JAVNIH ZNANSTVENIH INSTITUTA</w:t>
      </w:r>
      <w:r w:rsidRPr="00F13976">
        <w:rPr>
          <w:rFonts w:ascii="Times New Roman" w:hAnsi="Times New Roman" w:cs="Times New Roman"/>
          <w:b/>
          <w:sz w:val="22"/>
          <w:szCs w:val="22"/>
          <w:highlight w:val="lightGray"/>
        </w:rPr>
        <w:t>, IZVOR 11</w:t>
      </w:r>
      <w:r w:rsidR="00B64A1D" w:rsidRPr="00F13976">
        <w:rPr>
          <w:rFonts w:ascii="Times New Roman" w:hAnsi="Times New Roman" w:cs="Times New Roman"/>
          <w:b/>
          <w:sz w:val="22"/>
          <w:szCs w:val="22"/>
        </w:rPr>
        <w:tab/>
      </w:r>
    </w:p>
    <w:p w14:paraId="677E78A7" w14:textId="77777777" w:rsidR="00EB5100" w:rsidRPr="00F13976" w:rsidRDefault="00EB5100" w:rsidP="00F13976">
      <w:pPr>
        <w:spacing w:after="0"/>
        <w:rPr>
          <w:rFonts w:ascii="Times New Roman" w:hAnsi="Times New Roman" w:cs="Times New Roman"/>
          <w:i/>
          <w:sz w:val="22"/>
          <w:szCs w:val="22"/>
        </w:rPr>
      </w:pPr>
      <w:r w:rsidRPr="00F13976">
        <w:rPr>
          <w:rFonts w:ascii="Times New Roman" w:hAnsi="Times New Roman" w:cs="Times New Roman"/>
          <w:i/>
          <w:sz w:val="22"/>
          <w:szCs w:val="22"/>
        </w:rPr>
        <w:t>Zakonske i druge pravne osnove</w:t>
      </w:r>
    </w:p>
    <w:p w14:paraId="79E78C0F" w14:textId="77777777" w:rsidR="00D42BAF" w:rsidRPr="00F13976" w:rsidRDefault="00D42BAF" w:rsidP="00F13976">
      <w:pPr>
        <w:pStyle w:val="ListParagraph"/>
        <w:numPr>
          <w:ilvl w:val="0"/>
          <w:numId w:val="33"/>
        </w:numPr>
        <w:spacing w:line="252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13976">
        <w:rPr>
          <w:rFonts w:ascii="Times New Roman" w:hAnsi="Times New Roman" w:cs="Times New Roman"/>
          <w:color w:val="000000" w:themeColor="text1"/>
          <w:sz w:val="22"/>
          <w:szCs w:val="22"/>
        </w:rPr>
        <w:t>Zakon o visokom obrazovanju i znanstvenoj djelatnosti ("Narodne novine”, broj 119/22)</w:t>
      </w:r>
    </w:p>
    <w:p w14:paraId="42F52325" w14:textId="77777777" w:rsidR="00D42BAF" w:rsidRPr="00F13976" w:rsidRDefault="00D42BAF" w:rsidP="00F13976">
      <w:pPr>
        <w:pStyle w:val="ListParagraph"/>
        <w:numPr>
          <w:ilvl w:val="0"/>
          <w:numId w:val="33"/>
        </w:numPr>
        <w:spacing w:line="252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13976">
        <w:rPr>
          <w:rFonts w:ascii="Times New Roman" w:hAnsi="Times New Roman" w:cs="Times New Roman"/>
          <w:color w:val="000000" w:themeColor="text1"/>
          <w:sz w:val="22"/>
          <w:szCs w:val="22"/>
        </w:rPr>
        <w:t>Zakon o osiguravanju kvalitete u visokom obrazovanju i znanosti ("Narodne novine", broj 151/22)</w:t>
      </w:r>
    </w:p>
    <w:p w14:paraId="51521A7B" w14:textId="77777777" w:rsidR="00D42BAF" w:rsidRPr="00F13976" w:rsidRDefault="00D42BAF" w:rsidP="00F13976">
      <w:pPr>
        <w:pStyle w:val="ListParagraph"/>
        <w:numPr>
          <w:ilvl w:val="0"/>
          <w:numId w:val="33"/>
        </w:numPr>
        <w:spacing w:line="252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13976">
        <w:rPr>
          <w:rFonts w:ascii="Times New Roman" w:hAnsi="Times New Roman" w:cs="Times New Roman"/>
          <w:color w:val="000000" w:themeColor="text1"/>
          <w:sz w:val="22"/>
          <w:szCs w:val="22"/>
        </w:rPr>
        <w:t>Zakon o ustanovama ("Narodne novine", broj 76/93, 29/97, 47/99, 35/08, 127/19, 151/22)</w:t>
      </w:r>
    </w:p>
    <w:p w14:paraId="55CECAEE" w14:textId="77777777" w:rsidR="00D42BAF" w:rsidRPr="00F13976" w:rsidRDefault="00D42BAF" w:rsidP="00F13976">
      <w:pPr>
        <w:pStyle w:val="ListParagraph"/>
        <w:numPr>
          <w:ilvl w:val="0"/>
          <w:numId w:val="33"/>
        </w:numPr>
        <w:spacing w:line="252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13976">
        <w:rPr>
          <w:rFonts w:ascii="Times New Roman" w:hAnsi="Times New Roman" w:cs="Times New Roman"/>
          <w:color w:val="000000" w:themeColor="text1"/>
          <w:sz w:val="22"/>
          <w:szCs w:val="22"/>
        </w:rPr>
        <w:t>Zakon o radu ("Narodne novine", broj 93/14, 127/17, 98/19,151/22, 46/23</w:t>
      </w:r>
      <w:r w:rsidR="003C67B5" w:rsidRPr="00F13976">
        <w:rPr>
          <w:rFonts w:ascii="Times New Roman" w:hAnsi="Times New Roman" w:cs="Times New Roman"/>
          <w:color w:val="000000" w:themeColor="text1"/>
          <w:sz w:val="22"/>
          <w:szCs w:val="22"/>
        </w:rPr>
        <w:t>,64/23</w:t>
      </w:r>
      <w:r w:rsidRPr="00F13976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</w:p>
    <w:p w14:paraId="794BFC07" w14:textId="77777777" w:rsidR="00D42BAF" w:rsidRPr="00F13976" w:rsidRDefault="00461848" w:rsidP="00461848">
      <w:pPr>
        <w:pStyle w:val="ListParagraph"/>
        <w:numPr>
          <w:ilvl w:val="0"/>
          <w:numId w:val="33"/>
        </w:numPr>
        <w:spacing w:line="252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6184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Zakon o plaćama u državnoj službi i javnim službama </w:t>
      </w:r>
      <w:r w:rsidR="00D42BAF" w:rsidRPr="00F1397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("Narodne novine", broj </w:t>
      </w:r>
      <w:r w:rsidR="003C67B5" w:rsidRPr="00F13976">
        <w:rPr>
          <w:rFonts w:ascii="Times New Roman" w:hAnsi="Times New Roman" w:cs="Times New Roman"/>
          <w:color w:val="000000" w:themeColor="text1"/>
          <w:sz w:val="22"/>
          <w:szCs w:val="22"/>
        </w:rPr>
        <w:t>155/23</w:t>
      </w:r>
      <w:r w:rsidR="00D42BAF" w:rsidRPr="00F1397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) </w:t>
      </w:r>
    </w:p>
    <w:p w14:paraId="73108423" w14:textId="77777777" w:rsidR="00D42BAF" w:rsidRPr="00F13976" w:rsidRDefault="00461848" w:rsidP="00461848">
      <w:pPr>
        <w:pStyle w:val="ListParagraph"/>
        <w:numPr>
          <w:ilvl w:val="0"/>
          <w:numId w:val="33"/>
        </w:numPr>
        <w:spacing w:line="252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6184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Uredba o nazivima radnih mjesta, uvjetima za raspored i koeficijentima za obračun plaće u javnim službama </w:t>
      </w:r>
      <w:r w:rsidR="00D42BAF" w:rsidRPr="00F1397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("Narodne novine", broj </w:t>
      </w:r>
      <w:r w:rsidR="003C67B5" w:rsidRPr="00F13976">
        <w:rPr>
          <w:rFonts w:ascii="Times New Roman" w:hAnsi="Times New Roman" w:cs="Times New Roman"/>
          <w:color w:val="000000" w:themeColor="text1"/>
          <w:sz w:val="22"/>
          <w:szCs w:val="22"/>
        </w:rPr>
        <w:t>22/24</w:t>
      </w:r>
      <w:r w:rsidR="00D42BAF" w:rsidRPr="00F13976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</w:p>
    <w:p w14:paraId="5BAA2C9F" w14:textId="77777777" w:rsidR="00D42BAF" w:rsidRDefault="00D42BAF" w:rsidP="00F13976">
      <w:pPr>
        <w:pStyle w:val="ListParagraph"/>
        <w:numPr>
          <w:ilvl w:val="0"/>
          <w:numId w:val="33"/>
        </w:numPr>
        <w:spacing w:line="252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13976">
        <w:rPr>
          <w:rFonts w:ascii="Times New Roman" w:hAnsi="Times New Roman" w:cs="Times New Roman"/>
          <w:color w:val="000000" w:themeColor="text1"/>
          <w:sz w:val="22"/>
          <w:szCs w:val="22"/>
        </w:rPr>
        <w:t>Zakon o proračunu („Narodne novine“, broj 144/21)</w:t>
      </w:r>
    </w:p>
    <w:p w14:paraId="2A7EBDFC" w14:textId="77777777" w:rsidR="00D26CFA" w:rsidRDefault="00CB25D5" w:rsidP="00461848">
      <w:pPr>
        <w:pStyle w:val="ListParagraph"/>
        <w:numPr>
          <w:ilvl w:val="0"/>
          <w:numId w:val="33"/>
        </w:numPr>
        <w:spacing w:line="252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13976">
        <w:rPr>
          <w:rFonts w:ascii="Times New Roman" w:hAnsi="Times New Roman" w:cs="Times New Roman"/>
          <w:color w:val="000000" w:themeColor="text1"/>
          <w:sz w:val="22"/>
          <w:szCs w:val="22"/>
        </w:rPr>
        <w:t>Statut Institut</w:t>
      </w:r>
      <w:r w:rsidR="00461848">
        <w:rPr>
          <w:rFonts w:ascii="Times New Roman" w:hAnsi="Times New Roman" w:cs="Times New Roman"/>
          <w:color w:val="000000" w:themeColor="text1"/>
          <w:sz w:val="22"/>
          <w:szCs w:val="22"/>
        </w:rPr>
        <w:t>a</w:t>
      </w:r>
      <w:r w:rsidR="00D26C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za etnologiju i folkloristiku</w:t>
      </w:r>
    </w:p>
    <w:p w14:paraId="5B4B2770" w14:textId="77777777" w:rsidR="00D26CFA" w:rsidRPr="00F13976" w:rsidRDefault="00D26CFA" w:rsidP="00D26CFA">
      <w:pPr>
        <w:pStyle w:val="ListParagraph"/>
        <w:numPr>
          <w:ilvl w:val="0"/>
          <w:numId w:val="33"/>
        </w:numPr>
        <w:spacing w:line="252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Programski ugovor zaključen</w:t>
      </w:r>
      <w:r w:rsidRPr="00D26C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 Ministarstvom znanosti i obrazovanja dana 8. prosinca 2023. (</w:t>
      </w:r>
      <w:proofErr w:type="spellStart"/>
      <w:r w:rsidRPr="00D26CFA">
        <w:rPr>
          <w:rFonts w:ascii="Times New Roman" w:hAnsi="Times New Roman" w:cs="Times New Roman"/>
          <w:color w:val="000000" w:themeColor="text1"/>
          <w:sz w:val="22"/>
          <w:szCs w:val="22"/>
        </w:rPr>
        <w:t>urbroj</w:t>
      </w:r>
      <w:proofErr w:type="spellEnd"/>
      <w:r w:rsidRPr="00D26CFA">
        <w:rPr>
          <w:rFonts w:ascii="Times New Roman" w:hAnsi="Times New Roman" w:cs="Times New Roman"/>
          <w:color w:val="000000" w:themeColor="text1"/>
          <w:sz w:val="22"/>
          <w:szCs w:val="22"/>
        </w:rPr>
        <w:t>: 9-03-01/18-23-03)</w:t>
      </w:r>
    </w:p>
    <w:p w14:paraId="6D34EB0C" w14:textId="77777777" w:rsidR="00D26CFA" w:rsidRPr="00F13976" w:rsidRDefault="00D26CFA" w:rsidP="00D26CFA">
      <w:pPr>
        <w:pStyle w:val="ListParagraph"/>
        <w:numPr>
          <w:ilvl w:val="0"/>
          <w:numId w:val="33"/>
        </w:numPr>
        <w:spacing w:line="252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Strateški program Instituta </w:t>
      </w:r>
      <w:r w:rsidRPr="00461848">
        <w:rPr>
          <w:rFonts w:ascii="Times New Roman" w:hAnsi="Times New Roman" w:cs="Times New Roman"/>
          <w:color w:val="000000" w:themeColor="text1"/>
          <w:sz w:val="22"/>
          <w:szCs w:val="22"/>
        </w:rPr>
        <w:t>za etnologiju i folkloristiku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2025.-2029.</w:t>
      </w:r>
    </w:p>
    <w:p w14:paraId="222A12C3" w14:textId="77777777" w:rsidR="00D26CFA" w:rsidRDefault="00461848" w:rsidP="00461848">
      <w:pPr>
        <w:pStyle w:val="ListParagraph"/>
        <w:numPr>
          <w:ilvl w:val="0"/>
          <w:numId w:val="33"/>
        </w:numPr>
        <w:spacing w:line="252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Pravilnik o radu Instituta</w:t>
      </w:r>
      <w:r w:rsidRPr="00461848">
        <w:t xml:space="preserve"> </w:t>
      </w:r>
      <w:r w:rsidRPr="00461848">
        <w:rPr>
          <w:rFonts w:ascii="Times New Roman" w:hAnsi="Times New Roman" w:cs="Times New Roman"/>
          <w:color w:val="000000" w:themeColor="text1"/>
          <w:sz w:val="22"/>
          <w:szCs w:val="22"/>
        </w:rPr>
        <w:t>za etnologiju i folkloristiku</w:t>
      </w:r>
      <w:r w:rsidR="00CB25D5" w:rsidRPr="00F1397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431E8FCB" w14:textId="77777777" w:rsidR="00F13976" w:rsidRDefault="00F13976" w:rsidP="00F13976">
      <w:pPr>
        <w:rPr>
          <w:rFonts w:ascii="Times New Roman" w:hAnsi="Times New Roman" w:cs="Times New Roman"/>
          <w:sz w:val="22"/>
          <w:szCs w:val="22"/>
        </w:rPr>
      </w:pPr>
    </w:p>
    <w:p w14:paraId="067F2721" w14:textId="77777777" w:rsidR="00056C86" w:rsidRPr="00F13976" w:rsidRDefault="00C64D7B" w:rsidP="00F13976">
      <w:pPr>
        <w:rPr>
          <w:rFonts w:ascii="Times New Roman" w:hAnsi="Times New Roman" w:cs="Times New Roman"/>
          <w:sz w:val="22"/>
          <w:szCs w:val="22"/>
        </w:rPr>
      </w:pPr>
      <w:r w:rsidRPr="00F13976">
        <w:rPr>
          <w:rFonts w:ascii="Times New Roman" w:hAnsi="Times New Roman" w:cs="Times New Roman"/>
          <w:sz w:val="22"/>
          <w:szCs w:val="22"/>
        </w:rPr>
        <w:t>Ukupni prihodi prema danim limiti</w:t>
      </w:r>
      <w:r w:rsidR="00C1431C" w:rsidRPr="00F13976">
        <w:rPr>
          <w:rFonts w:ascii="Times New Roman" w:hAnsi="Times New Roman" w:cs="Times New Roman"/>
          <w:sz w:val="22"/>
          <w:szCs w:val="22"/>
        </w:rPr>
        <w:t>ma za otvorenu aktivnost A622150</w:t>
      </w:r>
      <w:r w:rsidRPr="00F13976">
        <w:rPr>
          <w:rFonts w:ascii="Times New Roman" w:hAnsi="Times New Roman" w:cs="Times New Roman"/>
          <w:sz w:val="22"/>
          <w:szCs w:val="22"/>
        </w:rPr>
        <w:t>, izvor 11, za financiranje Instituta za etnologiju i folkloristiku kroz trogodišnje razdoblje 202</w:t>
      </w:r>
      <w:r w:rsidR="00C1431C" w:rsidRPr="00F13976">
        <w:rPr>
          <w:rFonts w:ascii="Times New Roman" w:hAnsi="Times New Roman" w:cs="Times New Roman"/>
          <w:sz w:val="22"/>
          <w:szCs w:val="22"/>
        </w:rPr>
        <w:t>5</w:t>
      </w:r>
      <w:r w:rsidRPr="00F13976">
        <w:rPr>
          <w:rFonts w:ascii="Times New Roman" w:hAnsi="Times New Roman" w:cs="Times New Roman"/>
          <w:sz w:val="22"/>
          <w:szCs w:val="22"/>
        </w:rPr>
        <w:t>.-202</w:t>
      </w:r>
      <w:r w:rsidR="00C1431C" w:rsidRPr="00F13976">
        <w:rPr>
          <w:rFonts w:ascii="Times New Roman" w:hAnsi="Times New Roman" w:cs="Times New Roman"/>
          <w:sz w:val="22"/>
          <w:szCs w:val="22"/>
        </w:rPr>
        <w:t>7</w:t>
      </w:r>
      <w:r w:rsidRPr="00F13976">
        <w:rPr>
          <w:rFonts w:ascii="Times New Roman" w:hAnsi="Times New Roman" w:cs="Times New Roman"/>
          <w:sz w:val="22"/>
          <w:szCs w:val="22"/>
        </w:rPr>
        <w:t>. iznosi: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276"/>
        <w:gridCol w:w="1276"/>
        <w:gridCol w:w="1275"/>
      </w:tblGrid>
      <w:tr w:rsidR="004F1437" w:rsidRPr="00F13976" w14:paraId="32725179" w14:textId="77777777" w:rsidTr="00EC5E45">
        <w:tc>
          <w:tcPr>
            <w:tcW w:w="1555" w:type="dxa"/>
            <w:shd w:val="clear" w:color="auto" w:fill="D0CECE" w:themeFill="background2" w:themeFillShade="E6"/>
          </w:tcPr>
          <w:p w14:paraId="570CE24C" w14:textId="77777777" w:rsidR="00965DEE" w:rsidRPr="00F13976" w:rsidRDefault="00965DEE" w:rsidP="00F1397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14:paraId="24525820" w14:textId="77777777" w:rsidR="004F1437" w:rsidRPr="00F13976" w:rsidRDefault="00C1431C" w:rsidP="00F1397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F13976">
              <w:rPr>
                <w:rFonts w:ascii="Times New Roman" w:hAnsi="Times New Roman" w:cs="Times New Roman"/>
              </w:rPr>
              <w:t>A622150</w:t>
            </w:r>
          </w:p>
          <w:p w14:paraId="060B874A" w14:textId="77777777" w:rsidR="004F1437" w:rsidRPr="00F13976" w:rsidRDefault="004F1437" w:rsidP="00F1397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0351D630" w14:textId="77777777" w:rsidR="004F1437" w:rsidRPr="00F13976" w:rsidRDefault="004F1437" w:rsidP="00F1397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F13976">
              <w:rPr>
                <w:rFonts w:ascii="Times New Roman" w:hAnsi="Times New Roman" w:cs="Times New Roman"/>
              </w:rPr>
              <w:t>Izvršenje 202</w:t>
            </w:r>
            <w:r w:rsidR="00C1431C" w:rsidRPr="00F13976">
              <w:rPr>
                <w:rFonts w:ascii="Times New Roman" w:hAnsi="Times New Roman" w:cs="Times New Roman"/>
              </w:rPr>
              <w:t>3</w:t>
            </w:r>
            <w:r w:rsidRPr="00F139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75929AAB" w14:textId="77777777" w:rsidR="004F1437" w:rsidRPr="00F13976" w:rsidRDefault="004F1437" w:rsidP="00F1397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F13976">
              <w:rPr>
                <w:rFonts w:ascii="Times New Roman" w:hAnsi="Times New Roman" w:cs="Times New Roman"/>
              </w:rPr>
              <w:t>P</w:t>
            </w:r>
            <w:r w:rsidR="00C1431C" w:rsidRPr="00F13976">
              <w:rPr>
                <w:rFonts w:ascii="Times New Roman" w:hAnsi="Times New Roman" w:cs="Times New Roman"/>
              </w:rPr>
              <w:t>lan 2024</w:t>
            </w:r>
            <w:r w:rsidRPr="00F139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14448AE9" w14:textId="77777777" w:rsidR="004F1437" w:rsidRPr="00F13976" w:rsidRDefault="004F1437" w:rsidP="00F1397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F13976">
              <w:rPr>
                <w:rFonts w:ascii="Times New Roman" w:hAnsi="Times New Roman" w:cs="Times New Roman"/>
              </w:rPr>
              <w:t>Plan 202</w:t>
            </w:r>
            <w:r w:rsidR="00C1431C" w:rsidRPr="00F13976">
              <w:rPr>
                <w:rFonts w:ascii="Times New Roman" w:hAnsi="Times New Roman" w:cs="Times New Roman"/>
              </w:rPr>
              <w:t>5</w:t>
            </w:r>
            <w:r w:rsidRPr="00F139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2491CFB5" w14:textId="77777777" w:rsidR="004F1437" w:rsidRPr="00F13976" w:rsidRDefault="004F1437" w:rsidP="00F1397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F13976">
              <w:rPr>
                <w:rFonts w:ascii="Times New Roman" w:hAnsi="Times New Roman" w:cs="Times New Roman"/>
              </w:rPr>
              <w:t>P</w:t>
            </w:r>
            <w:r w:rsidR="00C1431C" w:rsidRPr="00F13976">
              <w:rPr>
                <w:rFonts w:ascii="Times New Roman" w:hAnsi="Times New Roman" w:cs="Times New Roman"/>
              </w:rPr>
              <w:t>lan 2026</w:t>
            </w:r>
            <w:r w:rsidRPr="00F139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08DA1C0A" w14:textId="77777777" w:rsidR="004F1437" w:rsidRPr="00F13976" w:rsidRDefault="004F1437" w:rsidP="00F1397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F13976">
              <w:rPr>
                <w:rFonts w:ascii="Times New Roman" w:hAnsi="Times New Roman" w:cs="Times New Roman"/>
              </w:rPr>
              <w:t>Plan 202</w:t>
            </w:r>
            <w:r w:rsidR="00C1431C" w:rsidRPr="00F13976">
              <w:rPr>
                <w:rFonts w:ascii="Times New Roman" w:hAnsi="Times New Roman" w:cs="Times New Roman"/>
              </w:rPr>
              <w:t>7</w:t>
            </w:r>
            <w:r w:rsidRPr="00F13976">
              <w:rPr>
                <w:rFonts w:ascii="Times New Roman" w:hAnsi="Times New Roman" w:cs="Times New Roman"/>
              </w:rPr>
              <w:t>.</w:t>
            </w:r>
          </w:p>
        </w:tc>
      </w:tr>
      <w:tr w:rsidR="004F1437" w:rsidRPr="00F13976" w14:paraId="69785A8A" w14:textId="77777777" w:rsidTr="00EC5E45">
        <w:tc>
          <w:tcPr>
            <w:tcW w:w="1555" w:type="dxa"/>
            <w:vAlign w:val="center"/>
          </w:tcPr>
          <w:p w14:paraId="66AC5E61" w14:textId="77777777" w:rsidR="004F1437" w:rsidRPr="00F13976" w:rsidRDefault="004F1437" w:rsidP="00F13976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13976">
              <w:rPr>
                <w:rFonts w:ascii="Times New Roman" w:hAnsi="Times New Roman" w:cs="Times New Roman"/>
                <w:sz w:val="22"/>
                <w:szCs w:val="22"/>
              </w:rPr>
              <w:t>Rashodi za plaće i materijalna prava zaposlenika</w:t>
            </w:r>
          </w:p>
        </w:tc>
        <w:tc>
          <w:tcPr>
            <w:tcW w:w="1275" w:type="dxa"/>
            <w:vAlign w:val="center"/>
          </w:tcPr>
          <w:p w14:paraId="7DAD9DC1" w14:textId="77777777" w:rsidR="004F1437" w:rsidRPr="00F13976" w:rsidRDefault="00C1431C" w:rsidP="00F1397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3976">
              <w:rPr>
                <w:rFonts w:ascii="Times New Roman" w:hAnsi="Times New Roman" w:cs="Times New Roman"/>
              </w:rPr>
              <w:t>1.559.378</w:t>
            </w:r>
          </w:p>
        </w:tc>
        <w:tc>
          <w:tcPr>
            <w:tcW w:w="1276" w:type="dxa"/>
            <w:vAlign w:val="center"/>
          </w:tcPr>
          <w:p w14:paraId="0889F23F" w14:textId="77777777" w:rsidR="004F1437" w:rsidRPr="00F13976" w:rsidRDefault="00C1431C" w:rsidP="00F1397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3976">
              <w:rPr>
                <w:rFonts w:ascii="Times New Roman" w:hAnsi="Times New Roman" w:cs="Times New Roman"/>
              </w:rPr>
              <w:t>1.827.045</w:t>
            </w:r>
          </w:p>
        </w:tc>
        <w:tc>
          <w:tcPr>
            <w:tcW w:w="1276" w:type="dxa"/>
            <w:vAlign w:val="center"/>
          </w:tcPr>
          <w:p w14:paraId="2F1F1B8D" w14:textId="77777777" w:rsidR="004F1437" w:rsidRPr="00F13976" w:rsidRDefault="00C1431C" w:rsidP="00F1397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3976">
              <w:rPr>
                <w:rFonts w:ascii="Times New Roman" w:hAnsi="Times New Roman" w:cs="Times New Roman"/>
              </w:rPr>
              <w:t>2.333.038</w:t>
            </w:r>
          </w:p>
        </w:tc>
        <w:tc>
          <w:tcPr>
            <w:tcW w:w="1276" w:type="dxa"/>
          </w:tcPr>
          <w:p w14:paraId="5770C0B2" w14:textId="77777777" w:rsidR="00C1431C" w:rsidRPr="00F13976" w:rsidRDefault="00C1431C" w:rsidP="00F139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9D49A7" w14:textId="77777777" w:rsidR="00C1431C" w:rsidRPr="00F13976" w:rsidRDefault="00C1431C" w:rsidP="00F139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1F4F1A" w14:textId="77777777" w:rsidR="004F1437" w:rsidRPr="00F13976" w:rsidRDefault="00C1431C" w:rsidP="00F139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976">
              <w:rPr>
                <w:rFonts w:ascii="Times New Roman" w:hAnsi="Times New Roman" w:cs="Times New Roman"/>
                <w:sz w:val="22"/>
                <w:szCs w:val="22"/>
              </w:rPr>
              <w:t>2.333.038</w:t>
            </w:r>
          </w:p>
        </w:tc>
        <w:tc>
          <w:tcPr>
            <w:tcW w:w="1275" w:type="dxa"/>
          </w:tcPr>
          <w:p w14:paraId="582A8491" w14:textId="77777777" w:rsidR="004F1437" w:rsidRPr="00F13976" w:rsidRDefault="004F1437" w:rsidP="00F139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2C8CB5" w14:textId="77777777" w:rsidR="00C1431C" w:rsidRPr="00F13976" w:rsidRDefault="00C1431C" w:rsidP="00F139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1EFA62" w14:textId="77777777" w:rsidR="00C1431C" w:rsidRPr="00F13976" w:rsidRDefault="00C1431C" w:rsidP="00F139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976">
              <w:rPr>
                <w:rFonts w:ascii="Times New Roman" w:hAnsi="Times New Roman" w:cs="Times New Roman"/>
                <w:sz w:val="22"/>
                <w:szCs w:val="22"/>
              </w:rPr>
              <w:t>2.333.038</w:t>
            </w:r>
          </w:p>
        </w:tc>
      </w:tr>
    </w:tbl>
    <w:p w14:paraId="49365146" w14:textId="77777777" w:rsidR="00EB5100" w:rsidRPr="00F13976" w:rsidRDefault="00475D41" w:rsidP="00104C8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13976">
        <w:rPr>
          <w:rFonts w:ascii="Times New Roman" w:hAnsi="Times New Roman" w:cs="Times New Roman"/>
          <w:sz w:val="22"/>
          <w:szCs w:val="22"/>
        </w:rPr>
        <w:br/>
      </w:r>
      <w:r w:rsidR="00D70F05" w:rsidRPr="00F13976">
        <w:rPr>
          <w:rFonts w:ascii="Times New Roman" w:hAnsi="Times New Roman" w:cs="Times New Roman"/>
          <w:sz w:val="22"/>
          <w:szCs w:val="22"/>
        </w:rPr>
        <w:t>Ova aktivnost sa</w:t>
      </w:r>
      <w:r w:rsidR="00EB5100" w:rsidRPr="00F13976">
        <w:rPr>
          <w:rFonts w:ascii="Times New Roman" w:hAnsi="Times New Roman" w:cs="Times New Roman"/>
          <w:sz w:val="22"/>
          <w:szCs w:val="22"/>
        </w:rPr>
        <w:t xml:space="preserve">stoji se od sljedećih elemenata: </w:t>
      </w:r>
      <w:r w:rsidR="00104C87">
        <w:rPr>
          <w:rFonts w:ascii="Times New Roman" w:hAnsi="Times New Roman" w:cs="Times New Roman"/>
          <w:sz w:val="22"/>
          <w:szCs w:val="22"/>
        </w:rPr>
        <w:t>rashodi za zaposlene</w:t>
      </w:r>
      <w:r w:rsidR="00D70F05" w:rsidRPr="00F13976">
        <w:rPr>
          <w:rFonts w:ascii="Times New Roman" w:hAnsi="Times New Roman" w:cs="Times New Roman"/>
          <w:sz w:val="22"/>
          <w:szCs w:val="22"/>
        </w:rPr>
        <w:t xml:space="preserve">, </w:t>
      </w:r>
      <w:r w:rsidR="00104C87">
        <w:rPr>
          <w:rFonts w:ascii="Times New Roman" w:hAnsi="Times New Roman" w:cs="Times New Roman"/>
          <w:sz w:val="22"/>
          <w:szCs w:val="22"/>
        </w:rPr>
        <w:t>materijalni rashodi za zaposlene</w:t>
      </w:r>
      <w:r w:rsidR="007D6330" w:rsidRPr="00F13976">
        <w:rPr>
          <w:rFonts w:ascii="Times New Roman" w:hAnsi="Times New Roman" w:cs="Times New Roman"/>
          <w:sz w:val="22"/>
          <w:szCs w:val="22"/>
        </w:rPr>
        <w:t xml:space="preserve">.  </w:t>
      </w:r>
      <w:r w:rsidR="00D70F05" w:rsidRPr="00F13976">
        <w:rPr>
          <w:rFonts w:ascii="Times New Roman" w:hAnsi="Times New Roman" w:cs="Times New Roman"/>
          <w:sz w:val="22"/>
          <w:szCs w:val="22"/>
        </w:rPr>
        <w:t>Ova akt</w:t>
      </w:r>
      <w:r w:rsidR="00EB5100" w:rsidRPr="00F13976">
        <w:rPr>
          <w:rFonts w:ascii="Times New Roman" w:hAnsi="Times New Roman" w:cs="Times New Roman"/>
          <w:sz w:val="22"/>
          <w:szCs w:val="22"/>
        </w:rPr>
        <w:t>ivnost provodi se svake godine.</w:t>
      </w:r>
    </w:p>
    <w:p w14:paraId="43D8CEE9" w14:textId="77777777" w:rsidR="007D6330" w:rsidRPr="00F13976" w:rsidRDefault="007D6330" w:rsidP="00276C97">
      <w:pPr>
        <w:pStyle w:val="NoSpacing"/>
        <w:rPr>
          <w:rFonts w:ascii="Times New Roman" w:hAnsi="Times New Roman" w:cs="Times New Roman"/>
        </w:rPr>
      </w:pPr>
    </w:p>
    <w:p w14:paraId="6F868A5F" w14:textId="77777777" w:rsidR="00D70F05" w:rsidRPr="00F13976" w:rsidRDefault="00D70F05" w:rsidP="00276C97">
      <w:pPr>
        <w:pStyle w:val="NoSpacing"/>
        <w:rPr>
          <w:rFonts w:ascii="Times New Roman" w:hAnsi="Times New Roman" w:cs="Times New Roman"/>
          <w:b/>
        </w:rPr>
      </w:pPr>
      <w:r w:rsidRPr="00F13976">
        <w:rPr>
          <w:rFonts w:ascii="Times New Roman" w:hAnsi="Times New Roman" w:cs="Times New Roman"/>
          <w:b/>
        </w:rPr>
        <w:t>Rashodi za zaposlene</w:t>
      </w:r>
    </w:p>
    <w:p w14:paraId="17775487" w14:textId="6526877A" w:rsidR="00D70F05" w:rsidRPr="00F13976" w:rsidRDefault="00D70F05" w:rsidP="00276C97">
      <w:pPr>
        <w:pStyle w:val="NoSpacing"/>
        <w:rPr>
          <w:rFonts w:ascii="Times New Roman" w:hAnsi="Times New Roman" w:cs="Times New Roman"/>
        </w:rPr>
      </w:pPr>
      <w:r w:rsidRPr="00F13976">
        <w:rPr>
          <w:rFonts w:ascii="Times New Roman" w:hAnsi="Times New Roman" w:cs="Times New Roman"/>
        </w:rPr>
        <w:t>Planirani broj zaposlenih u 202</w:t>
      </w:r>
      <w:r w:rsidR="00C1431C" w:rsidRPr="00F13976">
        <w:rPr>
          <w:rFonts w:ascii="Times New Roman" w:hAnsi="Times New Roman" w:cs="Times New Roman"/>
        </w:rPr>
        <w:t>5</w:t>
      </w:r>
      <w:r w:rsidR="006C07B5" w:rsidRPr="00F13976">
        <w:rPr>
          <w:rFonts w:ascii="Times New Roman" w:hAnsi="Times New Roman" w:cs="Times New Roman"/>
        </w:rPr>
        <w:t xml:space="preserve">.g. </w:t>
      </w:r>
      <w:r w:rsidRPr="00F13976">
        <w:rPr>
          <w:rFonts w:ascii="Times New Roman" w:hAnsi="Times New Roman" w:cs="Times New Roman"/>
        </w:rPr>
        <w:t xml:space="preserve"> iznos</w:t>
      </w:r>
      <w:r w:rsidR="00F04C31" w:rsidRPr="00F13976">
        <w:rPr>
          <w:rFonts w:ascii="Times New Roman" w:hAnsi="Times New Roman" w:cs="Times New Roman"/>
        </w:rPr>
        <w:t>i 4</w:t>
      </w:r>
      <w:r w:rsidR="00EB4E16">
        <w:rPr>
          <w:rFonts w:ascii="Times New Roman" w:hAnsi="Times New Roman" w:cs="Times New Roman"/>
        </w:rPr>
        <w:t>8</w:t>
      </w:r>
      <w:r w:rsidR="0006314E" w:rsidRPr="00F13976">
        <w:rPr>
          <w:rFonts w:ascii="Times New Roman" w:hAnsi="Times New Roman" w:cs="Times New Roman"/>
        </w:rPr>
        <w:t xml:space="preserve">. Iznos godišnje plaće za redovan rad iznosi </w:t>
      </w:r>
      <w:r w:rsidR="002B3140" w:rsidRPr="00F13976">
        <w:rPr>
          <w:rFonts w:ascii="Times New Roman" w:hAnsi="Times New Roman" w:cs="Times New Roman"/>
        </w:rPr>
        <w:t xml:space="preserve">2.286.438 </w:t>
      </w:r>
      <w:r w:rsidR="007D6330" w:rsidRPr="00F13976">
        <w:rPr>
          <w:rFonts w:ascii="Times New Roman" w:hAnsi="Times New Roman" w:cs="Times New Roman"/>
        </w:rPr>
        <w:t>EUR</w:t>
      </w:r>
      <w:r w:rsidR="0006314E" w:rsidRPr="00F13976">
        <w:rPr>
          <w:rFonts w:ascii="Times New Roman" w:hAnsi="Times New Roman" w:cs="Times New Roman"/>
        </w:rPr>
        <w:t>.</w:t>
      </w:r>
    </w:p>
    <w:p w14:paraId="57F275D0" w14:textId="77777777" w:rsidR="0006314E" w:rsidRPr="00F13976" w:rsidRDefault="0006314E" w:rsidP="00276C97">
      <w:pPr>
        <w:pStyle w:val="NoSpacing"/>
        <w:rPr>
          <w:rFonts w:ascii="Times New Roman" w:hAnsi="Times New Roman" w:cs="Times New Roman"/>
        </w:rPr>
      </w:pPr>
      <w:r w:rsidRPr="00F13976">
        <w:rPr>
          <w:rFonts w:ascii="Times New Roman" w:hAnsi="Times New Roman" w:cs="Times New Roman"/>
        </w:rPr>
        <w:t>Planirani b</w:t>
      </w:r>
      <w:r w:rsidR="00D70F05" w:rsidRPr="00F13976">
        <w:rPr>
          <w:rFonts w:ascii="Times New Roman" w:hAnsi="Times New Roman" w:cs="Times New Roman"/>
        </w:rPr>
        <w:t>roj zaposlenih u 202</w:t>
      </w:r>
      <w:r w:rsidR="00C1431C" w:rsidRPr="00F13976">
        <w:rPr>
          <w:rFonts w:ascii="Times New Roman" w:hAnsi="Times New Roman" w:cs="Times New Roman"/>
        </w:rPr>
        <w:t>6</w:t>
      </w:r>
      <w:r w:rsidR="006C07B5" w:rsidRPr="00F13976">
        <w:rPr>
          <w:rFonts w:ascii="Times New Roman" w:hAnsi="Times New Roman" w:cs="Times New Roman"/>
        </w:rPr>
        <w:t xml:space="preserve">.g. </w:t>
      </w:r>
      <w:r w:rsidR="00D70F05" w:rsidRPr="00F13976">
        <w:rPr>
          <w:rFonts w:ascii="Times New Roman" w:hAnsi="Times New Roman" w:cs="Times New Roman"/>
        </w:rPr>
        <w:t xml:space="preserve"> iznos</w:t>
      </w:r>
      <w:r w:rsidR="00F04C31" w:rsidRPr="00F13976">
        <w:rPr>
          <w:rFonts w:ascii="Times New Roman" w:hAnsi="Times New Roman" w:cs="Times New Roman"/>
        </w:rPr>
        <w:t>i 50</w:t>
      </w:r>
      <w:r w:rsidRPr="00F13976">
        <w:rPr>
          <w:rFonts w:ascii="Times New Roman" w:hAnsi="Times New Roman" w:cs="Times New Roman"/>
        </w:rPr>
        <w:t xml:space="preserve">. Projekcija godišnje plaće za redovan rad iznosi </w:t>
      </w:r>
      <w:r w:rsidR="002B3140" w:rsidRPr="00F13976">
        <w:rPr>
          <w:rFonts w:ascii="Times New Roman" w:hAnsi="Times New Roman" w:cs="Times New Roman"/>
        </w:rPr>
        <w:t xml:space="preserve">2.286.438 </w:t>
      </w:r>
      <w:r w:rsidR="007D6330" w:rsidRPr="00F13976">
        <w:rPr>
          <w:rFonts w:ascii="Times New Roman" w:hAnsi="Times New Roman" w:cs="Times New Roman"/>
        </w:rPr>
        <w:t>EUR</w:t>
      </w:r>
      <w:r w:rsidRPr="00F13976">
        <w:rPr>
          <w:rFonts w:ascii="Times New Roman" w:hAnsi="Times New Roman" w:cs="Times New Roman"/>
        </w:rPr>
        <w:t>.</w:t>
      </w:r>
      <w:r w:rsidR="00D70F05" w:rsidRPr="00F13976">
        <w:rPr>
          <w:rFonts w:ascii="Times New Roman" w:hAnsi="Times New Roman" w:cs="Times New Roman"/>
        </w:rPr>
        <w:t xml:space="preserve"> </w:t>
      </w:r>
    </w:p>
    <w:p w14:paraId="0B9EA44D" w14:textId="77777777" w:rsidR="00D70F05" w:rsidRPr="00F13976" w:rsidRDefault="00D70F05" w:rsidP="00276C97">
      <w:pPr>
        <w:pStyle w:val="NoSpacing"/>
        <w:rPr>
          <w:rFonts w:ascii="Times New Roman" w:hAnsi="Times New Roman" w:cs="Times New Roman"/>
        </w:rPr>
      </w:pPr>
      <w:r w:rsidRPr="00F13976">
        <w:rPr>
          <w:rFonts w:ascii="Times New Roman" w:hAnsi="Times New Roman" w:cs="Times New Roman"/>
        </w:rPr>
        <w:t>Broj zaposlenih u 202</w:t>
      </w:r>
      <w:r w:rsidR="00C1431C" w:rsidRPr="00F13976">
        <w:rPr>
          <w:rFonts w:ascii="Times New Roman" w:hAnsi="Times New Roman" w:cs="Times New Roman"/>
        </w:rPr>
        <w:t>7</w:t>
      </w:r>
      <w:r w:rsidR="006C07B5" w:rsidRPr="00F13976">
        <w:rPr>
          <w:rFonts w:ascii="Times New Roman" w:hAnsi="Times New Roman" w:cs="Times New Roman"/>
        </w:rPr>
        <w:t xml:space="preserve">.g. </w:t>
      </w:r>
      <w:r w:rsidRPr="00F13976">
        <w:rPr>
          <w:rFonts w:ascii="Times New Roman" w:hAnsi="Times New Roman" w:cs="Times New Roman"/>
        </w:rPr>
        <w:t xml:space="preserve"> iznos</w:t>
      </w:r>
      <w:r w:rsidR="00F04C31" w:rsidRPr="00F13976">
        <w:rPr>
          <w:rFonts w:ascii="Times New Roman" w:hAnsi="Times New Roman" w:cs="Times New Roman"/>
        </w:rPr>
        <w:t>i 51</w:t>
      </w:r>
      <w:r w:rsidR="0006314E" w:rsidRPr="00F13976">
        <w:rPr>
          <w:rFonts w:ascii="Times New Roman" w:hAnsi="Times New Roman" w:cs="Times New Roman"/>
        </w:rPr>
        <w:t>. Projekcija godišnje plaće za re</w:t>
      </w:r>
      <w:r w:rsidR="00104C87">
        <w:rPr>
          <w:rFonts w:ascii="Times New Roman" w:hAnsi="Times New Roman" w:cs="Times New Roman"/>
        </w:rPr>
        <w:t>dovan rad</w:t>
      </w:r>
      <w:r w:rsidR="0006314E" w:rsidRPr="00F13976">
        <w:rPr>
          <w:rFonts w:ascii="Times New Roman" w:hAnsi="Times New Roman" w:cs="Times New Roman"/>
        </w:rPr>
        <w:t xml:space="preserve"> iznosi  </w:t>
      </w:r>
      <w:r w:rsidR="00C1431C" w:rsidRPr="00F13976">
        <w:rPr>
          <w:rFonts w:ascii="Times New Roman" w:hAnsi="Times New Roman" w:cs="Times New Roman"/>
        </w:rPr>
        <w:br/>
      </w:r>
      <w:r w:rsidR="002B3140" w:rsidRPr="00F13976">
        <w:rPr>
          <w:rFonts w:ascii="Times New Roman" w:hAnsi="Times New Roman" w:cs="Times New Roman"/>
        </w:rPr>
        <w:t xml:space="preserve">2.286.438 </w:t>
      </w:r>
      <w:r w:rsidR="007D6330" w:rsidRPr="00F13976">
        <w:rPr>
          <w:rFonts w:ascii="Times New Roman" w:hAnsi="Times New Roman" w:cs="Times New Roman"/>
        </w:rPr>
        <w:t>EUR</w:t>
      </w:r>
      <w:r w:rsidR="0006314E" w:rsidRPr="00F13976">
        <w:rPr>
          <w:rFonts w:ascii="Times New Roman" w:hAnsi="Times New Roman" w:cs="Times New Roman"/>
        </w:rPr>
        <w:t>.</w:t>
      </w:r>
    </w:p>
    <w:p w14:paraId="6011DB7D" w14:textId="77777777" w:rsidR="00056C86" w:rsidRPr="00F13976" w:rsidRDefault="00056C86" w:rsidP="00276C97">
      <w:pPr>
        <w:pStyle w:val="NoSpacing"/>
        <w:rPr>
          <w:rFonts w:ascii="Times New Roman" w:hAnsi="Times New Roman" w:cs="Times New Roman"/>
        </w:rPr>
      </w:pPr>
    </w:p>
    <w:p w14:paraId="281E291F" w14:textId="77777777" w:rsidR="00387657" w:rsidRPr="00F13976" w:rsidRDefault="00D70F05" w:rsidP="00F13976">
      <w:pPr>
        <w:pStyle w:val="NoSpacing"/>
        <w:jc w:val="both"/>
        <w:rPr>
          <w:rFonts w:ascii="Times New Roman" w:hAnsi="Times New Roman" w:cs="Times New Roman"/>
          <w:b/>
        </w:rPr>
      </w:pPr>
      <w:r w:rsidRPr="00F13976">
        <w:rPr>
          <w:rFonts w:ascii="Times New Roman" w:hAnsi="Times New Roman" w:cs="Times New Roman"/>
          <w:b/>
        </w:rPr>
        <w:t>Materijalni rashodi</w:t>
      </w:r>
      <w:r w:rsidR="007D6330" w:rsidRPr="00F13976">
        <w:rPr>
          <w:rFonts w:ascii="Times New Roman" w:hAnsi="Times New Roman" w:cs="Times New Roman"/>
          <w:b/>
        </w:rPr>
        <w:t xml:space="preserve"> za zaposlene</w:t>
      </w:r>
    </w:p>
    <w:p w14:paraId="281C5484" w14:textId="77777777" w:rsidR="00F13976" w:rsidRPr="00F13976" w:rsidRDefault="00EC5E45" w:rsidP="00F13976">
      <w:pPr>
        <w:pStyle w:val="NoSpacing"/>
        <w:jc w:val="both"/>
        <w:rPr>
          <w:rFonts w:ascii="Times New Roman" w:hAnsi="Times New Roman" w:cs="Times New Roman"/>
          <w:b/>
        </w:rPr>
      </w:pPr>
      <w:r w:rsidRPr="00F13976">
        <w:rPr>
          <w:rFonts w:ascii="Times New Roman" w:hAnsi="Times New Roman" w:cs="Times New Roman"/>
        </w:rPr>
        <w:t>Materijalni rashodi za zapo</w:t>
      </w:r>
      <w:r w:rsidR="00104C87">
        <w:rPr>
          <w:rFonts w:ascii="Times New Roman" w:hAnsi="Times New Roman" w:cs="Times New Roman"/>
        </w:rPr>
        <w:t xml:space="preserve">slene planiraju se u visini od po </w:t>
      </w:r>
      <w:r w:rsidRPr="00F13976">
        <w:rPr>
          <w:rFonts w:ascii="Times New Roman" w:hAnsi="Times New Roman" w:cs="Times New Roman"/>
        </w:rPr>
        <w:t>4</w:t>
      </w:r>
      <w:r w:rsidR="002B3140" w:rsidRPr="00F13976">
        <w:rPr>
          <w:rFonts w:ascii="Times New Roman" w:hAnsi="Times New Roman" w:cs="Times New Roman"/>
        </w:rPr>
        <w:t>6</w:t>
      </w:r>
      <w:r w:rsidRPr="00F13976">
        <w:rPr>
          <w:rFonts w:ascii="Times New Roman" w:hAnsi="Times New Roman" w:cs="Times New Roman"/>
        </w:rPr>
        <w:t>.</w:t>
      </w:r>
      <w:r w:rsidR="002B3140" w:rsidRPr="00F13976">
        <w:rPr>
          <w:rFonts w:ascii="Times New Roman" w:hAnsi="Times New Roman" w:cs="Times New Roman"/>
        </w:rPr>
        <w:t>6</w:t>
      </w:r>
      <w:r w:rsidRPr="00F13976">
        <w:rPr>
          <w:rFonts w:ascii="Times New Roman" w:hAnsi="Times New Roman" w:cs="Times New Roman"/>
        </w:rPr>
        <w:t>00 EUR za 202</w:t>
      </w:r>
      <w:r w:rsidR="00C1431C" w:rsidRPr="00F13976">
        <w:rPr>
          <w:rFonts w:ascii="Times New Roman" w:hAnsi="Times New Roman" w:cs="Times New Roman"/>
        </w:rPr>
        <w:t>5</w:t>
      </w:r>
      <w:r w:rsidR="00104C87">
        <w:rPr>
          <w:rFonts w:ascii="Times New Roman" w:hAnsi="Times New Roman" w:cs="Times New Roman"/>
        </w:rPr>
        <w:t xml:space="preserve">., za </w:t>
      </w:r>
      <w:r w:rsidRPr="00F13976">
        <w:rPr>
          <w:rFonts w:ascii="Times New Roman" w:hAnsi="Times New Roman" w:cs="Times New Roman"/>
        </w:rPr>
        <w:t>202</w:t>
      </w:r>
      <w:r w:rsidR="002B3140" w:rsidRPr="00F13976">
        <w:rPr>
          <w:rFonts w:ascii="Times New Roman" w:hAnsi="Times New Roman" w:cs="Times New Roman"/>
        </w:rPr>
        <w:t>6</w:t>
      </w:r>
      <w:r w:rsidRPr="00F13976">
        <w:rPr>
          <w:rFonts w:ascii="Times New Roman" w:hAnsi="Times New Roman" w:cs="Times New Roman"/>
        </w:rPr>
        <w:t xml:space="preserve">. i </w:t>
      </w:r>
      <w:r w:rsidR="00104C87">
        <w:rPr>
          <w:rFonts w:ascii="Times New Roman" w:hAnsi="Times New Roman" w:cs="Times New Roman"/>
        </w:rPr>
        <w:t xml:space="preserve">za </w:t>
      </w:r>
      <w:r w:rsidRPr="00F13976">
        <w:rPr>
          <w:rFonts w:ascii="Times New Roman" w:hAnsi="Times New Roman" w:cs="Times New Roman"/>
        </w:rPr>
        <w:t>202</w:t>
      </w:r>
      <w:r w:rsidR="002B3140" w:rsidRPr="00F13976">
        <w:rPr>
          <w:rFonts w:ascii="Times New Roman" w:hAnsi="Times New Roman" w:cs="Times New Roman"/>
        </w:rPr>
        <w:t>7</w:t>
      </w:r>
      <w:r w:rsidRPr="00F13976">
        <w:rPr>
          <w:rFonts w:ascii="Times New Roman" w:hAnsi="Times New Roman" w:cs="Times New Roman"/>
        </w:rPr>
        <w:t>. godinu</w:t>
      </w:r>
      <w:r w:rsidR="00104C87">
        <w:rPr>
          <w:rFonts w:ascii="Times New Roman" w:hAnsi="Times New Roman" w:cs="Times New Roman"/>
        </w:rPr>
        <w:t>,</w:t>
      </w:r>
      <w:r w:rsidRPr="00F13976">
        <w:rPr>
          <w:rFonts w:ascii="Times New Roman" w:hAnsi="Times New Roman" w:cs="Times New Roman"/>
        </w:rPr>
        <w:t xml:space="preserve"> a odnose se na isplate jubilarnih nagrada, regresa, </w:t>
      </w:r>
      <w:proofErr w:type="spellStart"/>
      <w:r w:rsidRPr="00F13976">
        <w:rPr>
          <w:rFonts w:ascii="Times New Roman" w:hAnsi="Times New Roman" w:cs="Times New Roman"/>
        </w:rPr>
        <w:t>uskrs</w:t>
      </w:r>
      <w:r w:rsidR="00C7111A" w:rsidRPr="00F13976">
        <w:rPr>
          <w:rFonts w:ascii="Times New Roman" w:hAnsi="Times New Roman" w:cs="Times New Roman"/>
        </w:rPr>
        <w:t>nice</w:t>
      </w:r>
      <w:proofErr w:type="spellEnd"/>
      <w:r w:rsidR="00C7111A" w:rsidRPr="00F13976">
        <w:rPr>
          <w:rFonts w:ascii="Times New Roman" w:hAnsi="Times New Roman" w:cs="Times New Roman"/>
        </w:rPr>
        <w:t>,</w:t>
      </w:r>
      <w:r w:rsidR="00DF7087" w:rsidRPr="00F13976">
        <w:rPr>
          <w:rFonts w:ascii="Times New Roman" w:hAnsi="Times New Roman" w:cs="Times New Roman"/>
        </w:rPr>
        <w:t xml:space="preserve"> božićnice </w:t>
      </w:r>
      <w:r w:rsidR="00104C87">
        <w:rPr>
          <w:rFonts w:ascii="Times New Roman" w:hAnsi="Times New Roman" w:cs="Times New Roman"/>
        </w:rPr>
        <w:t>i ostalih materijalnih</w:t>
      </w:r>
      <w:r w:rsidR="001B2F5D" w:rsidRPr="00F13976">
        <w:rPr>
          <w:rFonts w:ascii="Times New Roman" w:hAnsi="Times New Roman" w:cs="Times New Roman"/>
        </w:rPr>
        <w:t xml:space="preserve"> prava </w:t>
      </w:r>
      <w:r w:rsidR="00DF7087" w:rsidRPr="00F13976">
        <w:rPr>
          <w:rFonts w:ascii="Times New Roman" w:hAnsi="Times New Roman" w:cs="Times New Roman"/>
        </w:rPr>
        <w:t xml:space="preserve">za zaposlene. </w:t>
      </w:r>
      <w:r w:rsidRPr="00F13976">
        <w:rPr>
          <w:rFonts w:ascii="Times New Roman" w:hAnsi="Times New Roman" w:cs="Times New Roman"/>
        </w:rPr>
        <w:t xml:space="preserve">U narednom trogodišnjem razdoblju planira se povećati broj znanstvenog kadra sukladno Pravilniku o </w:t>
      </w:r>
      <w:r w:rsidR="00104C87">
        <w:rPr>
          <w:rFonts w:ascii="Times New Roman" w:hAnsi="Times New Roman" w:cs="Times New Roman"/>
        </w:rPr>
        <w:t xml:space="preserve">unutarnjem ustroju i </w:t>
      </w:r>
      <w:r w:rsidRPr="00F13976">
        <w:rPr>
          <w:rFonts w:ascii="Times New Roman" w:hAnsi="Times New Roman" w:cs="Times New Roman"/>
        </w:rPr>
        <w:t xml:space="preserve">ustroju radnih mjesta </w:t>
      </w:r>
      <w:r w:rsidR="00104C87">
        <w:rPr>
          <w:rFonts w:ascii="Times New Roman" w:hAnsi="Times New Roman" w:cs="Times New Roman"/>
          <w:color w:val="000000" w:themeColor="text1"/>
        </w:rPr>
        <w:t xml:space="preserve">Instituta </w:t>
      </w:r>
      <w:r w:rsidR="00104C87" w:rsidRPr="00461848">
        <w:rPr>
          <w:rFonts w:ascii="Times New Roman" w:hAnsi="Times New Roman" w:cs="Times New Roman"/>
          <w:color w:val="000000" w:themeColor="text1"/>
        </w:rPr>
        <w:t>za etnologiju i folkloristiku</w:t>
      </w:r>
      <w:r w:rsidRPr="00F13976">
        <w:rPr>
          <w:rFonts w:ascii="Times New Roman" w:hAnsi="Times New Roman" w:cs="Times New Roman"/>
        </w:rPr>
        <w:t xml:space="preserve"> te riješiti pitanje deficitarne i nepovoljne strukture (pira</w:t>
      </w:r>
      <w:r w:rsidR="00F13976">
        <w:rPr>
          <w:rFonts w:ascii="Times New Roman" w:hAnsi="Times New Roman" w:cs="Times New Roman"/>
        </w:rPr>
        <w:t>mide) znanstvenih radnih mjesta.</w:t>
      </w:r>
    </w:p>
    <w:p w14:paraId="61E32604" w14:textId="77777777" w:rsidR="00EC5E45" w:rsidRPr="00F13976" w:rsidRDefault="00EC5E45" w:rsidP="00F13976">
      <w:pPr>
        <w:pStyle w:val="NoSpacing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6"/>
        <w:gridCol w:w="1164"/>
        <w:gridCol w:w="1375"/>
        <w:gridCol w:w="1305"/>
        <w:gridCol w:w="1280"/>
        <w:gridCol w:w="1285"/>
      </w:tblGrid>
      <w:tr w:rsidR="00261F46" w:rsidRPr="00F13976" w14:paraId="6F04B638" w14:textId="77777777" w:rsidTr="00DD42FA">
        <w:tc>
          <w:tcPr>
            <w:tcW w:w="1666" w:type="dxa"/>
            <w:shd w:val="clear" w:color="auto" w:fill="D0CECE" w:themeFill="background2" w:themeFillShade="E6"/>
          </w:tcPr>
          <w:p w14:paraId="62364E07" w14:textId="77777777" w:rsidR="00DD42FA" w:rsidRPr="00F13976" w:rsidRDefault="00DD42FA" w:rsidP="00F1397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F13976">
              <w:rPr>
                <w:rFonts w:ascii="Times New Roman" w:hAnsi="Times New Roman" w:cs="Times New Roman"/>
              </w:rPr>
              <w:t>A622150</w:t>
            </w:r>
          </w:p>
          <w:p w14:paraId="585C55EE" w14:textId="77777777" w:rsidR="00261F46" w:rsidRPr="00F13976" w:rsidRDefault="00261F46" w:rsidP="00F1397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shd w:val="clear" w:color="auto" w:fill="D0CECE" w:themeFill="background2" w:themeFillShade="E6"/>
            <w:vAlign w:val="center"/>
          </w:tcPr>
          <w:p w14:paraId="6959812C" w14:textId="77777777" w:rsidR="00261F46" w:rsidRPr="00F13976" w:rsidRDefault="00261F46" w:rsidP="00F1397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F13976">
              <w:rPr>
                <w:rFonts w:ascii="Times New Roman" w:hAnsi="Times New Roman" w:cs="Times New Roman"/>
              </w:rPr>
              <w:t>Izvršenje.</w:t>
            </w:r>
          </w:p>
          <w:p w14:paraId="29BD5C89" w14:textId="77777777" w:rsidR="00261F46" w:rsidRPr="00F13976" w:rsidRDefault="00261F46" w:rsidP="00F1397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F13976">
              <w:rPr>
                <w:rFonts w:ascii="Times New Roman" w:hAnsi="Times New Roman" w:cs="Times New Roman"/>
              </w:rPr>
              <w:t>202</w:t>
            </w:r>
            <w:r w:rsidR="002B3140" w:rsidRPr="00F13976">
              <w:rPr>
                <w:rFonts w:ascii="Times New Roman" w:hAnsi="Times New Roman" w:cs="Times New Roman"/>
              </w:rPr>
              <w:t>3</w:t>
            </w:r>
            <w:r w:rsidRPr="00F139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5" w:type="dxa"/>
            <w:shd w:val="clear" w:color="auto" w:fill="D0CECE" w:themeFill="background2" w:themeFillShade="E6"/>
            <w:vAlign w:val="center"/>
          </w:tcPr>
          <w:p w14:paraId="6093CEA8" w14:textId="77777777" w:rsidR="00261F46" w:rsidRPr="00F13976" w:rsidRDefault="00261F46" w:rsidP="00F1397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F13976">
              <w:rPr>
                <w:rFonts w:ascii="Times New Roman" w:hAnsi="Times New Roman" w:cs="Times New Roman"/>
              </w:rPr>
              <w:t>Plan 202</w:t>
            </w:r>
            <w:r w:rsidR="002B3140" w:rsidRPr="00F13976">
              <w:rPr>
                <w:rFonts w:ascii="Times New Roman" w:hAnsi="Times New Roman" w:cs="Times New Roman"/>
              </w:rPr>
              <w:t>4</w:t>
            </w:r>
            <w:r w:rsidRPr="00F139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05" w:type="dxa"/>
            <w:shd w:val="clear" w:color="auto" w:fill="D0CECE" w:themeFill="background2" w:themeFillShade="E6"/>
            <w:vAlign w:val="center"/>
          </w:tcPr>
          <w:p w14:paraId="216BE989" w14:textId="77777777" w:rsidR="00261F46" w:rsidRPr="00F13976" w:rsidRDefault="00261F46" w:rsidP="00F1397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F13976">
              <w:rPr>
                <w:rFonts w:ascii="Times New Roman" w:hAnsi="Times New Roman" w:cs="Times New Roman"/>
              </w:rPr>
              <w:t>Plan 202</w:t>
            </w:r>
            <w:r w:rsidR="002B3140" w:rsidRPr="00F13976">
              <w:rPr>
                <w:rFonts w:ascii="Times New Roman" w:hAnsi="Times New Roman" w:cs="Times New Roman"/>
              </w:rPr>
              <w:t>5</w:t>
            </w:r>
            <w:r w:rsidRPr="00F139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0" w:type="dxa"/>
            <w:shd w:val="clear" w:color="auto" w:fill="D0CECE" w:themeFill="background2" w:themeFillShade="E6"/>
            <w:vAlign w:val="center"/>
          </w:tcPr>
          <w:p w14:paraId="43EAF2D4" w14:textId="77777777" w:rsidR="00261F46" w:rsidRPr="00F13976" w:rsidRDefault="00261F46" w:rsidP="00F1397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F13976">
              <w:rPr>
                <w:rFonts w:ascii="Times New Roman" w:hAnsi="Times New Roman" w:cs="Times New Roman"/>
              </w:rPr>
              <w:t>Plan 202</w:t>
            </w:r>
            <w:r w:rsidR="002B3140" w:rsidRPr="00F13976">
              <w:rPr>
                <w:rFonts w:ascii="Times New Roman" w:hAnsi="Times New Roman" w:cs="Times New Roman"/>
              </w:rPr>
              <w:t>6</w:t>
            </w:r>
            <w:r w:rsidRPr="00F139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5" w:type="dxa"/>
            <w:shd w:val="clear" w:color="auto" w:fill="D0CECE" w:themeFill="background2" w:themeFillShade="E6"/>
            <w:vAlign w:val="center"/>
          </w:tcPr>
          <w:p w14:paraId="2772827D" w14:textId="77777777" w:rsidR="00261F46" w:rsidRPr="00F13976" w:rsidRDefault="00261F46" w:rsidP="00F1397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F13976">
              <w:rPr>
                <w:rFonts w:ascii="Times New Roman" w:hAnsi="Times New Roman" w:cs="Times New Roman"/>
              </w:rPr>
              <w:t>Plan 202</w:t>
            </w:r>
            <w:r w:rsidR="002B3140" w:rsidRPr="00F13976">
              <w:rPr>
                <w:rFonts w:ascii="Times New Roman" w:hAnsi="Times New Roman" w:cs="Times New Roman"/>
              </w:rPr>
              <w:t>7</w:t>
            </w:r>
            <w:r w:rsidRPr="00F13976">
              <w:rPr>
                <w:rFonts w:ascii="Times New Roman" w:hAnsi="Times New Roman" w:cs="Times New Roman"/>
              </w:rPr>
              <w:t>.</w:t>
            </w:r>
          </w:p>
        </w:tc>
      </w:tr>
      <w:tr w:rsidR="00261F46" w:rsidRPr="00F13976" w14:paraId="62D65156" w14:textId="77777777" w:rsidTr="00DD42FA">
        <w:trPr>
          <w:trHeight w:val="1028"/>
        </w:trPr>
        <w:tc>
          <w:tcPr>
            <w:tcW w:w="1666" w:type="dxa"/>
            <w:vAlign w:val="center"/>
          </w:tcPr>
          <w:p w14:paraId="22CF871E" w14:textId="77777777" w:rsidR="00261F46" w:rsidRPr="00F13976" w:rsidRDefault="00261F46" w:rsidP="00F13976">
            <w:pPr>
              <w:pStyle w:val="NoSpacing"/>
              <w:jc w:val="both"/>
              <w:rPr>
                <w:rFonts w:ascii="Times New Roman" w:hAnsi="Times New Roman" w:cs="Times New Roman"/>
                <w:i/>
              </w:rPr>
            </w:pPr>
            <w:r w:rsidRPr="00F13976">
              <w:rPr>
                <w:rFonts w:ascii="Times New Roman" w:hAnsi="Times New Roman" w:cs="Times New Roman"/>
                <w:i/>
              </w:rPr>
              <w:t xml:space="preserve">Programsko financiranje javnih znanstvenih instituta </w:t>
            </w:r>
          </w:p>
        </w:tc>
        <w:tc>
          <w:tcPr>
            <w:tcW w:w="1164" w:type="dxa"/>
            <w:vAlign w:val="center"/>
          </w:tcPr>
          <w:p w14:paraId="0E7F5EA5" w14:textId="77777777" w:rsidR="00261F46" w:rsidRPr="00F13976" w:rsidRDefault="00DD42FA" w:rsidP="00F1397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F13976">
              <w:rPr>
                <w:rFonts w:ascii="Times New Roman" w:hAnsi="Times New Roman" w:cs="Times New Roman"/>
              </w:rPr>
              <w:t>118.842</w:t>
            </w:r>
          </w:p>
        </w:tc>
        <w:tc>
          <w:tcPr>
            <w:tcW w:w="1375" w:type="dxa"/>
            <w:vAlign w:val="center"/>
          </w:tcPr>
          <w:p w14:paraId="475EA420" w14:textId="77777777" w:rsidR="00261F46" w:rsidRPr="00F13976" w:rsidRDefault="00DD42FA" w:rsidP="00F1397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F13976">
              <w:rPr>
                <w:rFonts w:ascii="Times New Roman" w:hAnsi="Times New Roman" w:cs="Times New Roman"/>
              </w:rPr>
              <w:t xml:space="preserve">      130.300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CB44B5" w14:textId="12283448" w:rsidR="00261F46" w:rsidRPr="00F13976" w:rsidRDefault="00EB4E16" w:rsidP="00F13976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D42FA" w:rsidRPr="00F13976">
              <w:rPr>
                <w:rFonts w:ascii="Times New Roman" w:hAnsi="Times New Roman" w:cs="Times New Roman"/>
              </w:rPr>
              <w:t>130.000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78881" w14:textId="77777777" w:rsidR="00261F46" w:rsidRPr="00F13976" w:rsidRDefault="00DD42FA" w:rsidP="00F13976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F13976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130.000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DC91E9" w14:textId="77777777" w:rsidR="00261F46" w:rsidRPr="00F13976" w:rsidRDefault="00DD42FA" w:rsidP="00F13976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F13976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130.000</w:t>
            </w:r>
          </w:p>
        </w:tc>
      </w:tr>
    </w:tbl>
    <w:p w14:paraId="52FB4B33" w14:textId="77777777" w:rsidR="00C64D7B" w:rsidRPr="00F13976" w:rsidRDefault="00475D41" w:rsidP="00F13976">
      <w:pPr>
        <w:rPr>
          <w:rFonts w:ascii="Times New Roman" w:hAnsi="Times New Roman" w:cs="Times New Roman"/>
          <w:sz w:val="22"/>
          <w:szCs w:val="22"/>
        </w:rPr>
      </w:pPr>
      <w:r w:rsidRPr="00F13976">
        <w:rPr>
          <w:rFonts w:ascii="Times New Roman" w:hAnsi="Times New Roman" w:cs="Times New Roman"/>
          <w:b/>
          <w:sz w:val="22"/>
          <w:szCs w:val="22"/>
        </w:rPr>
        <w:br/>
      </w:r>
      <w:r w:rsidR="00C64D7B" w:rsidRPr="00F13976">
        <w:rPr>
          <w:rFonts w:ascii="Times New Roman" w:hAnsi="Times New Roman" w:cs="Times New Roman"/>
          <w:b/>
          <w:sz w:val="22"/>
          <w:szCs w:val="22"/>
        </w:rPr>
        <w:t>Ova aktivnost sastoji se od sljedećih elemenata:</w:t>
      </w:r>
    </w:p>
    <w:p w14:paraId="0D80D725" w14:textId="77777777" w:rsidR="00C64D7B" w:rsidRPr="00F13976" w:rsidRDefault="00C64D7B" w:rsidP="00F1397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sz w:val="22"/>
          <w:szCs w:val="22"/>
        </w:rPr>
      </w:pPr>
      <w:r w:rsidRPr="00F13976">
        <w:rPr>
          <w:rFonts w:ascii="Times New Roman" w:hAnsi="Times New Roman" w:cs="Times New Roman"/>
          <w:i/>
          <w:sz w:val="22"/>
          <w:szCs w:val="22"/>
        </w:rPr>
        <w:t>Troškovi osnovne djelatnosti (uključujući sve troškove hladnog pogona: struja, voda, grijanje, komunalne naknade, najam  i vezani troškovi; nabave uredskog materijala i drugi administrativni troškovi)</w:t>
      </w:r>
    </w:p>
    <w:p w14:paraId="22CA6456" w14:textId="77777777" w:rsidR="00C64D7B" w:rsidRPr="00F13976" w:rsidRDefault="00C64D7B" w:rsidP="00F1397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sz w:val="22"/>
          <w:szCs w:val="22"/>
        </w:rPr>
      </w:pPr>
      <w:r w:rsidRPr="00F13976">
        <w:rPr>
          <w:rFonts w:ascii="Times New Roman" w:hAnsi="Times New Roman" w:cs="Times New Roman"/>
          <w:i/>
          <w:sz w:val="22"/>
          <w:szCs w:val="22"/>
        </w:rPr>
        <w:t>Nabava uredske opreme i računala</w:t>
      </w:r>
    </w:p>
    <w:p w14:paraId="4977EC11" w14:textId="77777777" w:rsidR="00C64D7B" w:rsidRPr="00F13976" w:rsidRDefault="00C64D7B" w:rsidP="00F1397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sz w:val="22"/>
          <w:szCs w:val="22"/>
        </w:rPr>
      </w:pPr>
      <w:r w:rsidRPr="00F13976">
        <w:rPr>
          <w:rFonts w:ascii="Times New Roman" w:hAnsi="Times New Roman" w:cs="Times New Roman"/>
          <w:i/>
          <w:sz w:val="22"/>
          <w:szCs w:val="22"/>
        </w:rPr>
        <w:t>Nabava knjiga za Knjižnicu Instituta</w:t>
      </w:r>
    </w:p>
    <w:p w14:paraId="18A82431" w14:textId="77777777" w:rsidR="00C64D7B" w:rsidRPr="00F13976" w:rsidRDefault="00C64D7B" w:rsidP="00F1397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sz w:val="22"/>
          <w:szCs w:val="22"/>
        </w:rPr>
      </w:pPr>
      <w:r w:rsidRPr="00F13976">
        <w:rPr>
          <w:rFonts w:ascii="Times New Roman" w:hAnsi="Times New Roman" w:cs="Times New Roman"/>
          <w:i/>
          <w:sz w:val="22"/>
          <w:szCs w:val="22"/>
        </w:rPr>
        <w:t>Troškovi izdavanja znanstvenog časopisa (Narodna umjetnost)</w:t>
      </w:r>
    </w:p>
    <w:p w14:paraId="05812161" w14:textId="77777777" w:rsidR="00C64D7B" w:rsidRPr="00F13976" w:rsidRDefault="00C64D7B" w:rsidP="00F1397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sz w:val="22"/>
          <w:szCs w:val="22"/>
        </w:rPr>
      </w:pPr>
      <w:r w:rsidRPr="00F13976">
        <w:rPr>
          <w:rFonts w:ascii="Times New Roman" w:hAnsi="Times New Roman" w:cs="Times New Roman"/>
          <w:i/>
          <w:sz w:val="22"/>
          <w:szCs w:val="22"/>
        </w:rPr>
        <w:t>Troškovi diseminacije istraživačkih rezultata - troškovi publiciranja (prijevodi, lekture)</w:t>
      </w:r>
    </w:p>
    <w:p w14:paraId="45EA34D8" w14:textId="77777777" w:rsidR="007D6330" w:rsidRPr="00F13976" w:rsidRDefault="00C64D7B" w:rsidP="00F1397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13976">
        <w:rPr>
          <w:rFonts w:ascii="Times New Roman" w:hAnsi="Times New Roman" w:cs="Times New Roman"/>
          <w:i/>
          <w:sz w:val="22"/>
          <w:szCs w:val="22"/>
        </w:rPr>
        <w:t>Znan</w:t>
      </w:r>
      <w:r w:rsidR="007D6330" w:rsidRPr="00F13976">
        <w:rPr>
          <w:rFonts w:ascii="Times New Roman" w:hAnsi="Times New Roman" w:cs="Times New Roman"/>
          <w:i/>
          <w:sz w:val="22"/>
          <w:szCs w:val="22"/>
        </w:rPr>
        <w:t xml:space="preserve">stvenoistraživačka djelatnost </w:t>
      </w:r>
    </w:p>
    <w:p w14:paraId="44FA1B8F" w14:textId="77777777" w:rsidR="007D6330" w:rsidRPr="00F13976" w:rsidRDefault="007D6330" w:rsidP="00F139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4A0015AA" w14:textId="77777777" w:rsidR="00FC76AB" w:rsidRPr="00F13976" w:rsidRDefault="00FC76AB" w:rsidP="00097614">
      <w:pPr>
        <w:jc w:val="left"/>
        <w:rPr>
          <w:rFonts w:ascii="Times New Roman" w:hAnsi="Times New Roman" w:cs="Times New Roman"/>
          <w:b/>
          <w:sz w:val="22"/>
          <w:szCs w:val="22"/>
        </w:rPr>
      </w:pPr>
      <w:r w:rsidRPr="00F13976">
        <w:rPr>
          <w:rFonts w:ascii="Times New Roman" w:hAnsi="Times New Roman" w:cs="Times New Roman"/>
          <w:b/>
          <w:sz w:val="22"/>
          <w:szCs w:val="22"/>
        </w:rPr>
        <w:t>U razdoblju 202</w:t>
      </w:r>
      <w:r w:rsidR="006B776B" w:rsidRPr="00F13976">
        <w:rPr>
          <w:rFonts w:ascii="Times New Roman" w:hAnsi="Times New Roman" w:cs="Times New Roman"/>
          <w:b/>
          <w:sz w:val="22"/>
          <w:szCs w:val="22"/>
        </w:rPr>
        <w:t>5</w:t>
      </w:r>
      <w:r w:rsidRPr="00F13976">
        <w:rPr>
          <w:rFonts w:ascii="Times New Roman" w:hAnsi="Times New Roman" w:cs="Times New Roman"/>
          <w:b/>
          <w:sz w:val="22"/>
          <w:szCs w:val="22"/>
        </w:rPr>
        <w:t>. – 202</w:t>
      </w:r>
      <w:r w:rsidR="006B776B" w:rsidRPr="00F13976">
        <w:rPr>
          <w:rFonts w:ascii="Times New Roman" w:hAnsi="Times New Roman" w:cs="Times New Roman"/>
          <w:b/>
          <w:sz w:val="22"/>
          <w:szCs w:val="22"/>
        </w:rPr>
        <w:t>7</w:t>
      </w:r>
      <w:r w:rsidR="0018411C" w:rsidRPr="00F13976">
        <w:rPr>
          <w:rFonts w:ascii="Times New Roman" w:hAnsi="Times New Roman" w:cs="Times New Roman"/>
          <w:b/>
          <w:sz w:val="22"/>
          <w:szCs w:val="22"/>
        </w:rPr>
        <w:t>.</w:t>
      </w:r>
      <w:r w:rsidRPr="00F13976">
        <w:rPr>
          <w:rFonts w:ascii="Times New Roman" w:hAnsi="Times New Roman" w:cs="Times New Roman"/>
          <w:b/>
          <w:sz w:val="22"/>
          <w:szCs w:val="22"/>
        </w:rPr>
        <w:t xml:space="preserve"> očekuje se ostvarenje sljedećeg: </w:t>
      </w:r>
    </w:p>
    <w:p w14:paraId="004BF700" w14:textId="77777777" w:rsidR="00387657" w:rsidRPr="00F13976" w:rsidRDefault="00FC76AB" w:rsidP="00104C87">
      <w:pPr>
        <w:rPr>
          <w:rFonts w:ascii="Times New Roman" w:hAnsi="Times New Roman" w:cs="Times New Roman"/>
          <w:sz w:val="22"/>
          <w:szCs w:val="22"/>
        </w:rPr>
      </w:pPr>
      <w:r w:rsidRPr="00F13976">
        <w:rPr>
          <w:rFonts w:ascii="Times New Roman" w:hAnsi="Times New Roman" w:cs="Times New Roman"/>
          <w:sz w:val="22"/>
          <w:szCs w:val="22"/>
        </w:rPr>
        <w:lastRenderedPageBreak/>
        <w:t>Na temelju Plana rada</w:t>
      </w:r>
      <w:r w:rsidR="00104C87">
        <w:rPr>
          <w:rFonts w:ascii="Times New Roman" w:hAnsi="Times New Roman" w:cs="Times New Roman"/>
          <w:sz w:val="22"/>
          <w:szCs w:val="22"/>
        </w:rPr>
        <w:t xml:space="preserve"> za 2025. godinu</w:t>
      </w:r>
      <w:r w:rsidRPr="00F13976">
        <w:rPr>
          <w:rFonts w:ascii="Times New Roman" w:hAnsi="Times New Roman" w:cs="Times New Roman"/>
          <w:sz w:val="22"/>
          <w:szCs w:val="22"/>
        </w:rPr>
        <w:t xml:space="preserve"> te Strat</w:t>
      </w:r>
      <w:r w:rsidR="00104C87">
        <w:rPr>
          <w:rFonts w:ascii="Times New Roman" w:hAnsi="Times New Roman" w:cs="Times New Roman"/>
          <w:sz w:val="22"/>
          <w:szCs w:val="22"/>
        </w:rPr>
        <w:t>eškog</w:t>
      </w:r>
      <w:r w:rsidRPr="00F13976">
        <w:rPr>
          <w:rFonts w:ascii="Times New Roman" w:hAnsi="Times New Roman" w:cs="Times New Roman"/>
          <w:sz w:val="22"/>
          <w:szCs w:val="22"/>
        </w:rPr>
        <w:t xml:space="preserve"> </w:t>
      </w:r>
      <w:r w:rsidR="00104C87" w:rsidRPr="00104C87">
        <w:rPr>
          <w:rFonts w:ascii="Times New Roman" w:hAnsi="Times New Roman" w:cs="Times New Roman"/>
          <w:sz w:val="22"/>
          <w:szCs w:val="22"/>
        </w:rPr>
        <w:t>program</w:t>
      </w:r>
      <w:r w:rsidR="00104C87">
        <w:rPr>
          <w:rFonts w:ascii="Times New Roman" w:hAnsi="Times New Roman" w:cs="Times New Roman"/>
          <w:sz w:val="22"/>
          <w:szCs w:val="22"/>
        </w:rPr>
        <w:t>a</w:t>
      </w:r>
      <w:r w:rsidR="00104C87" w:rsidRPr="00104C87">
        <w:rPr>
          <w:rFonts w:ascii="Times New Roman" w:hAnsi="Times New Roman" w:cs="Times New Roman"/>
          <w:sz w:val="22"/>
          <w:szCs w:val="22"/>
        </w:rPr>
        <w:t xml:space="preserve"> Instituta za etnologiju i folkloristiku 2025.-2029.</w:t>
      </w:r>
      <w:r w:rsidRPr="00F13976">
        <w:rPr>
          <w:rFonts w:ascii="Times New Roman" w:hAnsi="Times New Roman" w:cs="Times New Roman"/>
          <w:sz w:val="22"/>
          <w:szCs w:val="22"/>
        </w:rPr>
        <w:t xml:space="preserve">, a u skladu s organizacijskom strukturom i znanstvenim djelovanjem IEF-a, odnosno interdisciplinarnim, kritičkim i analitičkim karakterom istraživanja (unutar temeljnih disciplina etnologije i kulturne antropologije, folkloristike, etnomuzikologije i </w:t>
      </w:r>
      <w:proofErr w:type="spellStart"/>
      <w:r w:rsidRPr="00F13976">
        <w:rPr>
          <w:rFonts w:ascii="Times New Roman" w:hAnsi="Times New Roman" w:cs="Times New Roman"/>
          <w:sz w:val="22"/>
          <w:szCs w:val="22"/>
        </w:rPr>
        <w:t>etnokoreologije</w:t>
      </w:r>
      <w:proofErr w:type="spellEnd"/>
      <w:r w:rsidRPr="00F13976">
        <w:rPr>
          <w:rFonts w:ascii="Times New Roman" w:hAnsi="Times New Roman" w:cs="Times New Roman"/>
          <w:sz w:val="22"/>
          <w:szCs w:val="22"/>
        </w:rPr>
        <w:t xml:space="preserve">), uz razvijanje </w:t>
      </w:r>
      <w:proofErr w:type="spellStart"/>
      <w:r w:rsidRPr="00F13976">
        <w:rPr>
          <w:rFonts w:ascii="Times New Roman" w:hAnsi="Times New Roman" w:cs="Times New Roman"/>
          <w:sz w:val="22"/>
          <w:szCs w:val="22"/>
        </w:rPr>
        <w:t>subdisciplinarnih</w:t>
      </w:r>
      <w:proofErr w:type="spellEnd"/>
      <w:r w:rsidRPr="00F13976">
        <w:rPr>
          <w:rFonts w:ascii="Times New Roman" w:hAnsi="Times New Roman" w:cs="Times New Roman"/>
          <w:sz w:val="22"/>
          <w:szCs w:val="22"/>
        </w:rPr>
        <w:t xml:space="preserve"> područja (kulturne animalistike, antropologije prehrane, antropologije sporta, urbane antropologije, antropologije migracija, mediteranske antropologije, itd.), </w:t>
      </w:r>
      <w:r w:rsidR="00001252" w:rsidRPr="00F13976">
        <w:rPr>
          <w:rFonts w:ascii="Times New Roman" w:hAnsi="Times New Roman" w:cs="Times New Roman"/>
          <w:sz w:val="22"/>
          <w:szCs w:val="22"/>
        </w:rPr>
        <w:t>očekuje</w:t>
      </w:r>
      <w:r w:rsidRPr="00F13976">
        <w:rPr>
          <w:rFonts w:ascii="Times New Roman" w:hAnsi="Times New Roman" w:cs="Times New Roman"/>
          <w:sz w:val="22"/>
          <w:szCs w:val="22"/>
        </w:rPr>
        <w:t xml:space="preserve"> se provođenje</w:t>
      </w:r>
      <w:r w:rsidR="00001252" w:rsidRPr="00F13976">
        <w:rPr>
          <w:rFonts w:ascii="Times New Roman" w:hAnsi="Times New Roman" w:cs="Times New Roman"/>
          <w:sz w:val="22"/>
          <w:szCs w:val="22"/>
        </w:rPr>
        <w:t xml:space="preserve"> </w:t>
      </w:r>
      <w:r w:rsidR="0025649B" w:rsidRPr="00F13976">
        <w:rPr>
          <w:rFonts w:ascii="Times New Roman" w:hAnsi="Times New Roman" w:cs="Times New Roman"/>
          <w:sz w:val="22"/>
          <w:szCs w:val="22"/>
        </w:rPr>
        <w:t>z</w:t>
      </w:r>
      <w:r w:rsidRPr="00F13976">
        <w:rPr>
          <w:rFonts w:ascii="Times New Roman" w:hAnsi="Times New Roman" w:cs="Times New Roman"/>
          <w:sz w:val="22"/>
          <w:szCs w:val="22"/>
        </w:rPr>
        <w:t>nanstvenoistraživačke djelatnosti - kontinuirane aktivnosti studijskog i arhivskog rada, terenskih istraživanja, objavljivanja i primjene zn</w:t>
      </w:r>
      <w:r w:rsidR="00001252" w:rsidRPr="00F13976">
        <w:rPr>
          <w:rFonts w:ascii="Times New Roman" w:hAnsi="Times New Roman" w:cs="Times New Roman"/>
          <w:sz w:val="22"/>
          <w:szCs w:val="22"/>
        </w:rPr>
        <w:t xml:space="preserve">anstvenih i stručnih rezultata. </w:t>
      </w:r>
    </w:p>
    <w:p w14:paraId="7D4F5F1D" w14:textId="77777777" w:rsidR="00E96F42" w:rsidRPr="00F13976" w:rsidRDefault="004E5BDE" w:rsidP="00F139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13976">
        <w:rPr>
          <w:rFonts w:ascii="Times New Roman" w:hAnsi="Times New Roman" w:cs="Times New Roman"/>
          <w:sz w:val="22"/>
          <w:szCs w:val="22"/>
        </w:rPr>
        <w:t xml:space="preserve">  </w:t>
      </w:r>
      <w:r w:rsidR="004A7FDA" w:rsidRPr="00F13976">
        <w:rPr>
          <w:rFonts w:ascii="Times New Roman" w:hAnsi="Times New Roman" w:cs="Times New Roman"/>
          <w:sz w:val="22"/>
          <w:szCs w:val="22"/>
        </w:rPr>
        <w:t xml:space="preserve">           </w:t>
      </w:r>
    </w:p>
    <w:p w14:paraId="6900CA81" w14:textId="77777777" w:rsidR="00C57AE5" w:rsidRPr="00F13976" w:rsidRDefault="00800C6C" w:rsidP="00F13976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rPr>
          <w:rFonts w:ascii="Times New Roman" w:hAnsi="Times New Roman" w:cs="Times New Roman"/>
          <w:b/>
          <w:sz w:val="22"/>
          <w:szCs w:val="22"/>
        </w:rPr>
      </w:pPr>
      <w:r w:rsidRPr="00F13976">
        <w:rPr>
          <w:rFonts w:ascii="Times New Roman" w:hAnsi="Times New Roman" w:cs="Times New Roman"/>
          <w:b/>
          <w:sz w:val="22"/>
          <w:szCs w:val="22"/>
        </w:rPr>
        <w:t>A622153</w:t>
      </w:r>
      <w:r w:rsidR="00C57AE5" w:rsidRPr="00F13976">
        <w:rPr>
          <w:rFonts w:ascii="Times New Roman" w:hAnsi="Times New Roman" w:cs="Times New Roman"/>
          <w:b/>
          <w:sz w:val="22"/>
          <w:szCs w:val="22"/>
        </w:rPr>
        <w:t xml:space="preserve"> REDOVNA DJELATNOST JAVNIH INSTITUTA (IZ EVIDENCIJSKIH PRIHODA)</w:t>
      </w:r>
      <w:r w:rsidR="00C57AE5" w:rsidRPr="00F13976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</w:p>
    <w:p w14:paraId="5E659F89" w14:textId="77777777" w:rsidR="00E2548B" w:rsidRPr="00F13976" w:rsidRDefault="00E2548B" w:rsidP="00F13976">
      <w:pPr>
        <w:spacing w:after="0"/>
        <w:rPr>
          <w:rFonts w:ascii="Times New Roman" w:hAnsi="Times New Roman" w:cs="Times New Roman"/>
          <w:i/>
          <w:sz w:val="22"/>
          <w:szCs w:val="22"/>
        </w:rPr>
      </w:pPr>
      <w:r w:rsidRPr="00F13976">
        <w:rPr>
          <w:rFonts w:ascii="Times New Roman" w:hAnsi="Times New Roman" w:cs="Times New Roman"/>
          <w:b/>
          <w:sz w:val="22"/>
          <w:szCs w:val="22"/>
        </w:rPr>
        <w:tab/>
      </w:r>
    </w:p>
    <w:p w14:paraId="7BA64174" w14:textId="77777777" w:rsidR="00104C87" w:rsidRPr="00104C87" w:rsidRDefault="00104C87" w:rsidP="00104C87">
      <w:pPr>
        <w:spacing w:after="0"/>
        <w:rPr>
          <w:rFonts w:ascii="Times New Roman" w:hAnsi="Times New Roman" w:cs="Times New Roman"/>
          <w:i/>
          <w:sz w:val="22"/>
          <w:szCs w:val="22"/>
        </w:rPr>
      </w:pPr>
      <w:r w:rsidRPr="00104C87">
        <w:rPr>
          <w:rFonts w:ascii="Times New Roman" w:hAnsi="Times New Roman" w:cs="Times New Roman"/>
          <w:i/>
          <w:sz w:val="22"/>
          <w:szCs w:val="22"/>
        </w:rPr>
        <w:t>Zakonske i druge pravne osnove</w:t>
      </w:r>
    </w:p>
    <w:p w14:paraId="3429F48E" w14:textId="77777777" w:rsidR="00D26CFA" w:rsidRPr="00D26CFA" w:rsidRDefault="00D26CFA" w:rsidP="00D26CFA">
      <w:pPr>
        <w:numPr>
          <w:ilvl w:val="0"/>
          <w:numId w:val="10"/>
        </w:numPr>
        <w:spacing w:line="252" w:lineRule="auto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26CFA">
        <w:rPr>
          <w:rFonts w:ascii="Times New Roman" w:hAnsi="Times New Roman" w:cs="Times New Roman"/>
          <w:color w:val="000000" w:themeColor="text1"/>
          <w:sz w:val="22"/>
          <w:szCs w:val="22"/>
        </w:rPr>
        <w:t>Zakon o visokom obrazovanju i znanstvenoj djelatnosti ("Narodne novine”, broj 119/22)</w:t>
      </w:r>
    </w:p>
    <w:p w14:paraId="4897B757" w14:textId="77777777" w:rsidR="00D26CFA" w:rsidRPr="00D26CFA" w:rsidRDefault="00D26CFA" w:rsidP="00D26CFA">
      <w:pPr>
        <w:numPr>
          <w:ilvl w:val="0"/>
          <w:numId w:val="10"/>
        </w:numPr>
        <w:spacing w:line="252" w:lineRule="auto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26CFA">
        <w:rPr>
          <w:rFonts w:ascii="Times New Roman" w:hAnsi="Times New Roman" w:cs="Times New Roman"/>
          <w:color w:val="000000" w:themeColor="text1"/>
          <w:sz w:val="22"/>
          <w:szCs w:val="22"/>
        </w:rPr>
        <w:t>Zakon o osiguravanju kvalitete u visokom obrazovanju i znanosti ("Narodne novine", broj 151/22)</w:t>
      </w:r>
    </w:p>
    <w:p w14:paraId="7F615094" w14:textId="77777777" w:rsidR="00D26CFA" w:rsidRPr="00D26CFA" w:rsidRDefault="00D26CFA" w:rsidP="00D26CFA">
      <w:pPr>
        <w:numPr>
          <w:ilvl w:val="0"/>
          <w:numId w:val="10"/>
        </w:numPr>
        <w:spacing w:line="252" w:lineRule="auto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26CFA">
        <w:rPr>
          <w:rFonts w:ascii="Times New Roman" w:hAnsi="Times New Roman" w:cs="Times New Roman"/>
          <w:color w:val="000000" w:themeColor="text1"/>
          <w:sz w:val="22"/>
          <w:szCs w:val="22"/>
        </w:rPr>
        <w:t>Zakon o ustanovama ("Narodne novine", broj 76/93, 29/97, 47/99, 35/08, 127/19, 151/22)</w:t>
      </w:r>
    </w:p>
    <w:p w14:paraId="535D4503" w14:textId="77777777" w:rsidR="00D26CFA" w:rsidRPr="00D26CFA" w:rsidRDefault="00D26CFA" w:rsidP="00D26CFA">
      <w:pPr>
        <w:numPr>
          <w:ilvl w:val="0"/>
          <w:numId w:val="10"/>
        </w:numPr>
        <w:spacing w:line="252" w:lineRule="auto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26CFA">
        <w:rPr>
          <w:rFonts w:ascii="Times New Roman" w:hAnsi="Times New Roman" w:cs="Times New Roman"/>
          <w:color w:val="000000" w:themeColor="text1"/>
          <w:sz w:val="22"/>
          <w:szCs w:val="22"/>
        </w:rPr>
        <w:t>Zakon o radu ("Narodne novine", broj 93/14, 127/17, 98/19,151/22, 46/23,64/23)</w:t>
      </w:r>
    </w:p>
    <w:p w14:paraId="3C2D58AF" w14:textId="77777777" w:rsidR="00D26CFA" w:rsidRPr="00D26CFA" w:rsidRDefault="00D26CFA" w:rsidP="00D26CFA">
      <w:pPr>
        <w:numPr>
          <w:ilvl w:val="0"/>
          <w:numId w:val="10"/>
        </w:numPr>
        <w:spacing w:line="252" w:lineRule="auto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26C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Zakon o plaćama u državnoj službi i javnim službama ("Narodne novine", broj 155/23) </w:t>
      </w:r>
    </w:p>
    <w:p w14:paraId="32B00E30" w14:textId="77777777" w:rsidR="00D26CFA" w:rsidRPr="00D26CFA" w:rsidRDefault="00D26CFA" w:rsidP="00D26CFA">
      <w:pPr>
        <w:numPr>
          <w:ilvl w:val="0"/>
          <w:numId w:val="10"/>
        </w:numPr>
        <w:spacing w:line="252" w:lineRule="auto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26CFA">
        <w:rPr>
          <w:rFonts w:ascii="Times New Roman" w:hAnsi="Times New Roman" w:cs="Times New Roman"/>
          <w:color w:val="000000" w:themeColor="text1"/>
          <w:sz w:val="22"/>
          <w:szCs w:val="22"/>
        </w:rPr>
        <w:t>Uredba o nazivima radnih mjesta, uvjetima za raspored i koeficijentima za obračun plaće u javnim službama ("Narodne novine", broj 22/24)</w:t>
      </w:r>
    </w:p>
    <w:p w14:paraId="271D0E65" w14:textId="77777777" w:rsidR="00D26CFA" w:rsidRPr="00D26CFA" w:rsidRDefault="00D26CFA" w:rsidP="00D26CFA">
      <w:pPr>
        <w:numPr>
          <w:ilvl w:val="0"/>
          <w:numId w:val="10"/>
        </w:numPr>
        <w:spacing w:line="252" w:lineRule="auto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26CFA">
        <w:rPr>
          <w:rFonts w:ascii="Times New Roman" w:hAnsi="Times New Roman" w:cs="Times New Roman"/>
          <w:color w:val="000000" w:themeColor="text1"/>
          <w:sz w:val="22"/>
          <w:szCs w:val="22"/>
        </w:rPr>
        <w:t>Zakon o proračunu („Narodne novine“, broj 144/21)</w:t>
      </w:r>
    </w:p>
    <w:p w14:paraId="20BE130F" w14:textId="77777777" w:rsidR="00D26CFA" w:rsidRPr="00D26CFA" w:rsidRDefault="00D26CFA" w:rsidP="00D26CFA">
      <w:pPr>
        <w:numPr>
          <w:ilvl w:val="0"/>
          <w:numId w:val="10"/>
        </w:numPr>
        <w:spacing w:line="252" w:lineRule="auto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26CFA">
        <w:rPr>
          <w:rFonts w:ascii="Times New Roman" w:hAnsi="Times New Roman" w:cs="Times New Roman"/>
          <w:color w:val="000000" w:themeColor="text1"/>
          <w:sz w:val="22"/>
          <w:szCs w:val="22"/>
        </w:rPr>
        <w:t>Statut Instituta za etnologiju i folkloristiku</w:t>
      </w:r>
    </w:p>
    <w:p w14:paraId="36EDDC2C" w14:textId="77777777" w:rsidR="00D26CFA" w:rsidRPr="00D26CFA" w:rsidRDefault="00D26CFA" w:rsidP="00D26CFA">
      <w:pPr>
        <w:numPr>
          <w:ilvl w:val="0"/>
          <w:numId w:val="10"/>
        </w:numPr>
        <w:spacing w:line="252" w:lineRule="auto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26CFA">
        <w:rPr>
          <w:rFonts w:ascii="Times New Roman" w:hAnsi="Times New Roman" w:cs="Times New Roman"/>
          <w:color w:val="000000" w:themeColor="text1"/>
          <w:sz w:val="22"/>
          <w:szCs w:val="22"/>
        </w:rPr>
        <w:t>Programski ugovor zaključen s Ministarstvom znanosti i obrazovanja dana 8. prosinca 2023. (</w:t>
      </w:r>
      <w:proofErr w:type="spellStart"/>
      <w:r w:rsidRPr="00D26CFA">
        <w:rPr>
          <w:rFonts w:ascii="Times New Roman" w:hAnsi="Times New Roman" w:cs="Times New Roman"/>
          <w:color w:val="000000" w:themeColor="text1"/>
          <w:sz w:val="22"/>
          <w:szCs w:val="22"/>
        </w:rPr>
        <w:t>urbroj</w:t>
      </w:r>
      <w:proofErr w:type="spellEnd"/>
      <w:r w:rsidRPr="00D26CFA">
        <w:rPr>
          <w:rFonts w:ascii="Times New Roman" w:hAnsi="Times New Roman" w:cs="Times New Roman"/>
          <w:color w:val="000000" w:themeColor="text1"/>
          <w:sz w:val="22"/>
          <w:szCs w:val="22"/>
        </w:rPr>
        <w:t>: 9-03-01/18-23-03)</w:t>
      </w:r>
    </w:p>
    <w:p w14:paraId="5E2466E3" w14:textId="77777777" w:rsidR="00D26CFA" w:rsidRPr="00D26CFA" w:rsidRDefault="00D26CFA" w:rsidP="00D26CFA">
      <w:pPr>
        <w:numPr>
          <w:ilvl w:val="0"/>
          <w:numId w:val="10"/>
        </w:numPr>
        <w:spacing w:line="252" w:lineRule="auto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26CFA">
        <w:rPr>
          <w:rFonts w:ascii="Times New Roman" w:hAnsi="Times New Roman" w:cs="Times New Roman"/>
          <w:color w:val="000000" w:themeColor="text1"/>
          <w:sz w:val="22"/>
          <w:szCs w:val="22"/>
        </w:rPr>
        <w:t>Strateški program Instituta za etnologiju i folkloristiku 2025.-2029.</w:t>
      </w:r>
    </w:p>
    <w:p w14:paraId="358C09AD" w14:textId="77777777" w:rsidR="00D26CFA" w:rsidRPr="00D26CFA" w:rsidRDefault="00D26CFA" w:rsidP="00D26CFA">
      <w:pPr>
        <w:numPr>
          <w:ilvl w:val="0"/>
          <w:numId w:val="10"/>
        </w:numPr>
        <w:spacing w:line="252" w:lineRule="auto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26CFA">
        <w:rPr>
          <w:rFonts w:ascii="Times New Roman" w:hAnsi="Times New Roman" w:cs="Times New Roman"/>
          <w:color w:val="000000" w:themeColor="text1"/>
          <w:sz w:val="22"/>
          <w:szCs w:val="22"/>
        </w:rPr>
        <w:t>Pravilnik o radu Instituta za etnologiju i folkloristiku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585C0B50" w14:textId="77777777" w:rsidR="00104C87" w:rsidRPr="00104C87" w:rsidRDefault="00104C87" w:rsidP="00104C87">
      <w:pPr>
        <w:spacing w:line="252" w:lineRule="auto"/>
        <w:ind w:left="720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E2AD141" w14:textId="77777777" w:rsidR="004E5BDE" w:rsidRPr="00F13976" w:rsidRDefault="004E5BDE" w:rsidP="00F13976">
      <w:pPr>
        <w:rPr>
          <w:rFonts w:ascii="Times New Roman" w:hAnsi="Times New Roman" w:cs="Times New Roman"/>
          <w:sz w:val="22"/>
          <w:szCs w:val="22"/>
        </w:rPr>
      </w:pPr>
      <w:r w:rsidRPr="00F13976">
        <w:rPr>
          <w:rFonts w:ascii="Times New Roman" w:hAnsi="Times New Roman" w:cs="Times New Roman"/>
          <w:sz w:val="22"/>
          <w:szCs w:val="22"/>
        </w:rPr>
        <w:t>Ukupni prihodi prema danim limitima za otvorenu aktivnos</w:t>
      </w:r>
      <w:r w:rsidR="00C144CF" w:rsidRPr="00F13976">
        <w:rPr>
          <w:rFonts w:ascii="Times New Roman" w:hAnsi="Times New Roman" w:cs="Times New Roman"/>
          <w:sz w:val="22"/>
          <w:szCs w:val="22"/>
        </w:rPr>
        <w:t>ti A6221</w:t>
      </w:r>
      <w:r w:rsidR="006B776B" w:rsidRPr="00F13976">
        <w:rPr>
          <w:rFonts w:ascii="Times New Roman" w:hAnsi="Times New Roman" w:cs="Times New Roman"/>
          <w:sz w:val="22"/>
          <w:szCs w:val="22"/>
        </w:rPr>
        <w:t>53</w:t>
      </w:r>
      <w:r w:rsidR="00C144CF" w:rsidRPr="00F13976">
        <w:rPr>
          <w:rFonts w:ascii="Times New Roman" w:hAnsi="Times New Roman" w:cs="Times New Roman"/>
          <w:sz w:val="22"/>
          <w:szCs w:val="22"/>
        </w:rPr>
        <w:t xml:space="preserve"> </w:t>
      </w:r>
      <w:r w:rsidRPr="00F13976">
        <w:rPr>
          <w:rFonts w:ascii="Times New Roman" w:hAnsi="Times New Roman" w:cs="Times New Roman"/>
          <w:sz w:val="22"/>
          <w:szCs w:val="22"/>
        </w:rPr>
        <w:t>izvor 52, za financiranje Instituta za etnologiju i folkloristiku</w:t>
      </w:r>
      <w:r w:rsidR="006B776B" w:rsidRPr="00F13976">
        <w:rPr>
          <w:rFonts w:ascii="Times New Roman" w:hAnsi="Times New Roman" w:cs="Times New Roman"/>
          <w:sz w:val="22"/>
          <w:szCs w:val="22"/>
        </w:rPr>
        <w:t xml:space="preserve"> kroz trogodišnje razdoblje 2025</w:t>
      </w:r>
      <w:r w:rsidRPr="00F13976">
        <w:rPr>
          <w:rFonts w:ascii="Times New Roman" w:hAnsi="Times New Roman" w:cs="Times New Roman"/>
          <w:sz w:val="22"/>
          <w:szCs w:val="22"/>
        </w:rPr>
        <w:t>.-202</w:t>
      </w:r>
      <w:r w:rsidR="006B776B" w:rsidRPr="00F13976">
        <w:rPr>
          <w:rFonts w:ascii="Times New Roman" w:hAnsi="Times New Roman" w:cs="Times New Roman"/>
          <w:sz w:val="22"/>
          <w:szCs w:val="22"/>
        </w:rPr>
        <w:t>7</w:t>
      </w:r>
      <w:r w:rsidRPr="00F13976">
        <w:rPr>
          <w:rFonts w:ascii="Times New Roman" w:hAnsi="Times New Roman" w:cs="Times New Roman"/>
          <w:sz w:val="22"/>
          <w:szCs w:val="22"/>
        </w:rPr>
        <w:t>. iznosi: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1"/>
        <w:gridCol w:w="1328"/>
        <w:gridCol w:w="1216"/>
        <w:gridCol w:w="1237"/>
        <w:gridCol w:w="1200"/>
        <w:gridCol w:w="1200"/>
      </w:tblGrid>
      <w:tr w:rsidR="00BF2C54" w:rsidRPr="00F13976" w14:paraId="7E736AE2" w14:textId="77777777" w:rsidTr="00EF6F91">
        <w:trPr>
          <w:trHeight w:val="577"/>
        </w:trPr>
        <w:tc>
          <w:tcPr>
            <w:tcW w:w="1751" w:type="dxa"/>
            <w:shd w:val="clear" w:color="auto" w:fill="D0CECE" w:themeFill="background2" w:themeFillShade="E6"/>
          </w:tcPr>
          <w:p w14:paraId="2BAA989C" w14:textId="77777777" w:rsidR="00C964A0" w:rsidRPr="00F13976" w:rsidRDefault="00C144CF" w:rsidP="00F13976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13976">
              <w:rPr>
                <w:rFonts w:ascii="Times New Roman" w:hAnsi="Times New Roman" w:cs="Times New Roman"/>
                <w:sz w:val="22"/>
                <w:szCs w:val="22"/>
              </w:rPr>
              <w:t>A6221</w:t>
            </w:r>
            <w:r w:rsidR="007468B0" w:rsidRPr="00F1397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F1397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28" w:type="dxa"/>
            <w:shd w:val="clear" w:color="auto" w:fill="D0CECE" w:themeFill="background2" w:themeFillShade="E6"/>
            <w:vAlign w:val="center"/>
          </w:tcPr>
          <w:p w14:paraId="4AAD6506" w14:textId="77777777" w:rsidR="00BF2C54" w:rsidRPr="00F13976" w:rsidRDefault="00BF2C54" w:rsidP="00F13976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13976">
              <w:rPr>
                <w:rFonts w:ascii="Times New Roman" w:hAnsi="Times New Roman" w:cs="Times New Roman"/>
                <w:sz w:val="22"/>
                <w:szCs w:val="22"/>
              </w:rPr>
              <w:t>Izvršenje 202</w:t>
            </w:r>
            <w:r w:rsidR="006B776B" w:rsidRPr="00F1397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F1397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16" w:type="dxa"/>
            <w:shd w:val="clear" w:color="auto" w:fill="D0CECE" w:themeFill="background2" w:themeFillShade="E6"/>
            <w:vAlign w:val="center"/>
          </w:tcPr>
          <w:p w14:paraId="7909748A" w14:textId="77777777" w:rsidR="00BF2C54" w:rsidRPr="00F13976" w:rsidRDefault="00BF2C54" w:rsidP="00F13976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13976">
              <w:rPr>
                <w:rFonts w:ascii="Times New Roman" w:hAnsi="Times New Roman" w:cs="Times New Roman"/>
                <w:sz w:val="22"/>
                <w:szCs w:val="22"/>
              </w:rPr>
              <w:t>Plan 202</w:t>
            </w:r>
            <w:r w:rsidR="006B776B" w:rsidRPr="00F1397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F1397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37" w:type="dxa"/>
            <w:shd w:val="clear" w:color="auto" w:fill="D0CECE" w:themeFill="background2" w:themeFillShade="E6"/>
            <w:vAlign w:val="center"/>
          </w:tcPr>
          <w:p w14:paraId="7AC8B868" w14:textId="77777777" w:rsidR="00BF2C54" w:rsidRPr="00F13976" w:rsidRDefault="00BF2C54" w:rsidP="00F13976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13976">
              <w:rPr>
                <w:rFonts w:ascii="Times New Roman" w:hAnsi="Times New Roman" w:cs="Times New Roman"/>
                <w:sz w:val="22"/>
                <w:szCs w:val="22"/>
              </w:rPr>
              <w:t>Plan 202</w:t>
            </w:r>
            <w:r w:rsidR="006B776B" w:rsidRPr="00F1397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F1397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auto" w:fill="D0CECE" w:themeFill="background2" w:themeFillShade="E6"/>
            <w:vAlign w:val="center"/>
          </w:tcPr>
          <w:p w14:paraId="01576BBD" w14:textId="77777777" w:rsidR="00BF2C54" w:rsidRPr="00F13976" w:rsidRDefault="00BF2C54" w:rsidP="00F13976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13976">
              <w:rPr>
                <w:rFonts w:ascii="Times New Roman" w:hAnsi="Times New Roman" w:cs="Times New Roman"/>
                <w:sz w:val="22"/>
                <w:szCs w:val="22"/>
              </w:rPr>
              <w:t>Plan 202</w:t>
            </w:r>
            <w:r w:rsidR="006B776B" w:rsidRPr="00F1397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F1397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00" w:type="dxa"/>
            <w:shd w:val="clear" w:color="auto" w:fill="D0CECE" w:themeFill="background2" w:themeFillShade="E6"/>
            <w:vAlign w:val="center"/>
          </w:tcPr>
          <w:p w14:paraId="11CCF22D" w14:textId="77777777" w:rsidR="00BF2C54" w:rsidRPr="00F13976" w:rsidRDefault="00BF2C54" w:rsidP="00F13976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13976">
              <w:rPr>
                <w:rFonts w:ascii="Times New Roman" w:hAnsi="Times New Roman" w:cs="Times New Roman"/>
                <w:sz w:val="22"/>
                <w:szCs w:val="22"/>
              </w:rPr>
              <w:t>Plan 202</w:t>
            </w:r>
            <w:r w:rsidR="006B776B" w:rsidRPr="00F1397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F1397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20638" w:rsidRPr="00F13976" w14:paraId="20480312" w14:textId="77777777" w:rsidTr="007B3574">
        <w:trPr>
          <w:trHeight w:val="1087"/>
        </w:trPr>
        <w:tc>
          <w:tcPr>
            <w:tcW w:w="1751" w:type="dxa"/>
            <w:vAlign w:val="center"/>
          </w:tcPr>
          <w:p w14:paraId="41E1315C" w14:textId="77777777" w:rsidR="002B20FA" w:rsidRPr="00F13976" w:rsidRDefault="002B20FA" w:rsidP="002B20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976">
              <w:rPr>
                <w:rFonts w:ascii="Times New Roman" w:hAnsi="Times New Roman" w:cs="Times New Roman"/>
                <w:sz w:val="22"/>
                <w:szCs w:val="22"/>
              </w:rPr>
              <w:t>Provedba projekta</w:t>
            </w:r>
          </w:p>
          <w:p w14:paraId="2CD850D5" w14:textId="772F6E62" w:rsidR="00920638" w:rsidRPr="00F13976" w:rsidRDefault="002B20FA" w:rsidP="002B20F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976">
              <w:rPr>
                <w:rFonts w:ascii="Times New Roman" w:hAnsi="Times New Roman" w:cs="Times New Roman"/>
                <w:sz w:val="22"/>
                <w:szCs w:val="22"/>
              </w:rPr>
              <w:t>“Razvoj karijera mladih istraživača – izobrazba novih doktora znanosti“</w:t>
            </w:r>
          </w:p>
        </w:tc>
        <w:tc>
          <w:tcPr>
            <w:tcW w:w="1328" w:type="dxa"/>
            <w:vAlign w:val="center"/>
          </w:tcPr>
          <w:p w14:paraId="01A1CCD5" w14:textId="77777777" w:rsidR="00920638" w:rsidRPr="00F13976" w:rsidRDefault="00920638" w:rsidP="00F1397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976">
              <w:rPr>
                <w:rFonts w:ascii="Times New Roman" w:hAnsi="Times New Roman" w:cs="Times New Roman"/>
                <w:sz w:val="22"/>
                <w:szCs w:val="22"/>
              </w:rPr>
              <w:t>72.697</w:t>
            </w:r>
          </w:p>
        </w:tc>
        <w:tc>
          <w:tcPr>
            <w:tcW w:w="1216" w:type="dxa"/>
            <w:vAlign w:val="center"/>
          </w:tcPr>
          <w:p w14:paraId="373BA580" w14:textId="77777777" w:rsidR="00920638" w:rsidRPr="00F13976" w:rsidRDefault="00920638" w:rsidP="00F1397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976">
              <w:rPr>
                <w:rFonts w:ascii="Times New Roman" w:hAnsi="Times New Roman" w:cs="Times New Roman"/>
                <w:sz w:val="22"/>
                <w:szCs w:val="22"/>
              </w:rPr>
              <w:t>42.644</w:t>
            </w:r>
          </w:p>
        </w:tc>
        <w:tc>
          <w:tcPr>
            <w:tcW w:w="1237" w:type="dxa"/>
            <w:vAlign w:val="center"/>
          </w:tcPr>
          <w:p w14:paraId="0648FA18" w14:textId="77777777" w:rsidR="00920638" w:rsidRPr="00F13976" w:rsidRDefault="00920638" w:rsidP="00F1397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976">
              <w:rPr>
                <w:rFonts w:ascii="Times New Roman" w:hAnsi="Times New Roman" w:cs="Times New Roman"/>
                <w:sz w:val="22"/>
                <w:szCs w:val="22"/>
              </w:rPr>
              <w:t>45.000</w:t>
            </w:r>
          </w:p>
        </w:tc>
        <w:tc>
          <w:tcPr>
            <w:tcW w:w="1200" w:type="dxa"/>
            <w:vAlign w:val="center"/>
          </w:tcPr>
          <w:p w14:paraId="38AF1A73" w14:textId="77777777" w:rsidR="00920638" w:rsidRPr="00F13976" w:rsidRDefault="00920638" w:rsidP="00F1397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976">
              <w:rPr>
                <w:rFonts w:ascii="Times New Roman" w:hAnsi="Times New Roman" w:cs="Times New Roman"/>
                <w:sz w:val="22"/>
                <w:szCs w:val="22"/>
              </w:rPr>
              <w:t>15.000</w:t>
            </w:r>
          </w:p>
        </w:tc>
        <w:tc>
          <w:tcPr>
            <w:tcW w:w="1200" w:type="dxa"/>
            <w:vAlign w:val="center"/>
          </w:tcPr>
          <w:p w14:paraId="30967C4E" w14:textId="77777777" w:rsidR="00920638" w:rsidRPr="00F13976" w:rsidRDefault="00920638" w:rsidP="00F1397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2B7D9A" w14:textId="77777777" w:rsidR="00920638" w:rsidRPr="00F13976" w:rsidRDefault="00920638" w:rsidP="00F1397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9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14:paraId="577E3870" w14:textId="77777777" w:rsidR="00920638" w:rsidRPr="00F13976" w:rsidRDefault="00920638" w:rsidP="00F1397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0638" w:rsidRPr="00F13976" w14:paraId="528C8F38" w14:textId="77777777" w:rsidTr="007B3574">
        <w:tc>
          <w:tcPr>
            <w:tcW w:w="1751" w:type="dxa"/>
            <w:vAlign w:val="center"/>
          </w:tcPr>
          <w:p w14:paraId="05AA8FFA" w14:textId="3EC72B86" w:rsidR="00920638" w:rsidRPr="00F13976" w:rsidRDefault="00920638" w:rsidP="00F139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976">
              <w:rPr>
                <w:rFonts w:ascii="Times New Roman" w:hAnsi="Times New Roman" w:cs="Times New Roman"/>
                <w:sz w:val="22"/>
                <w:szCs w:val="22"/>
              </w:rPr>
              <w:t xml:space="preserve">Provedba </w:t>
            </w:r>
            <w:r w:rsidR="002B20FA">
              <w:rPr>
                <w:rFonts w:ascii="Times New Roman" w:hAnsi="Times New Roman" w:cs="Times New Roman"/>
                <w:sz w:val="22"/>
                <w:szCs w:val="22"/>
              </w:rPr>
              <w:t xml:space="preserve">istraživačkih </w:t>
            </w:r>
            <w:r w:rsidRPr="00F13976">
              <w:rPr>
                <w:rFonts w:ascii="Times New Roman" w:hAnsi="Times New Roman" w:cs="Times New Roman"/>
                <w:sz w:val="22"/>
                <w:szCs w:val="22"/>
              </w:rPr>
              <w:t>projekta</w:t>
            </w:r>
          </w:p>
          <w:p w14:paraId="7B621367" w14:textId="416311D2" w:rsidR="00920638" w:rsidRPr="00F13976" w:rsidRDefault="00920638" w:rsidP="00F139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8" w:type="dxa"/>
            <w:vAlign w:val="center"/>
          </w:tcPr>
          <w:p w14:paraId="7C8F4F59" w14:textId="77777777" w:rsidR="00920638" w:rsidRPr="00F13976" w:rsidRDefault="00920638" w:rsidP="00F139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976">
              <w:rPr>
                <w:rFonts w:ascii="Times New Roman" w:hAnsi="Times New Roman" w:cs="Times New Roman"/>
                <w:sz w:val="22"/>
                <w:szCs w:val="22"/>
              </w:rPr>
              <w:t>73.793</w:t>
            </w:r>
          </w:p>
        </w:tc>
        <w:tc>
          <w:tcPr>
            <w:tcW w:w="1216" w:type="dxa"/>
            <w:vAlign w:val="center"/>
          </w:tcPr>
          <w:p w14:paraId="20E41021" w14:textId="77777777" w:rsidR="00920638" w:rsidRPr="00F13976" w:rsidRDefault="00920638" w:rsidP="00F139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976">
              <w:rPr>
                <w:rFonts w:ascii="Times New Roman" w:hAnsi="Times New Roman" w:cs="Times New Roman"/>
                <w:sz w:val="22"/>
                <w:szCs w:val="22"/>
              </w:rPr>
              <w:t>51.000</w:t>
            </w:r>
          </w:p>
        </w:tc>
        <w:tc>
          <w:tcPr>
            <w:tcW w:w="1237" w:type="dxa"/>
            <w:vAlign w:val="center"/>
          </w:tcPr>
          <w:p w14:paraId="684B9322" w14:textId="77777777" w:rsidR="00920638" w:rsidRPr="00F13976" w:rsidRDefault="00160588" w:rsidP="001605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</w:t>
            </w:r>
            <w:r w:rsidR="00DF4B7C" w:rsidRPr="00F139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1200" w:type="dxa"/>
            <w:vAlign w:val="center"/>
          </w:tcPr>
          <w:p w14:paraId="365874B1" w14:textId="77777777" w:rsidR="00920638" w:rsidRPr="00F13976" w:rsidRDefault="00920638" w:rsidP="00F139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9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00" w:type="dxa"/>
            <w:vAlign w:val="center"/>
          </w:tcPr>
          <w:p w14:paraId="7A816F02" w14:textId="77777777" w:rsidR="00920638" w:rsidRPr="00F13976" w:rsidRDefault="00920638" w:rsidP="00F139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9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14:paraId="755F3BF8" w14:textId="77777777" w:rsidR="004E65F0" w:rsidRDefault="004E65F0" w:rsidP="00F13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618C971F" w14:textId="77777777" w:rsidR="00BB4F14" w:rsidRDefault="007C3214" w:rsidP="00F13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13976">
        <w:rPr>
          <w:rFonts w:ascii="Times New Roman" w:hAnsi="Times New Roman" w:cs="Times New Roman"/>
          <w:sz w:val="22"/>
          <w:szCs w:val="22"/>
        </w:rPr>
        <w:t>Provedba ove aktivnosti provodi se svake godine na temelju Ugovora o dodjeli sredstava Hrvatske zaklade za znanost po pro</w:t>
      </w:r>
      <w:r w:rsidR="00E46F2C" w:rsidRPr="00F13976">
        <w:rPr>
          <w:rFonts w:ascii="Times New Roman" w:hAnsi="Times New Roman" w:cs="Times New Roman"/>
          <w:sz w:val="22"/>
          <w:szCs w:val="22"/>
        </w:rPr>
        <w:t>vedenim natječajima za projekte</w:t>
      </w:r>
      <w:r w:rsidRPr="00F13976">
        <w:rPr>
          <w:rFonts w:ascii="Times New Roman" w:hAnsi="Times New Roman" w:cs="Times New Roman"/>
          <w:sz w:val="22"/>
          <w:szCs w:val="22"/>
        </w:rPr>
        <w:t xml:space="preserve"> </w:t>
      </w:r>
      <w:r w:rsidR="00E46F2C" w:rsidRPr="00F13976">
        <w:rPr>
          <w:rFonts w:ascii="Times New Roman" w:hAnsi="Times New Roman" w:cs="Times New Roman"/>
          <w:sz w:val="22"/>
          <w:szCs w:val="22"/>
        </w:rPr>
        <w:t>te financiranje plaća i ostalih</w:t>
      </w:r>
      <w:r w:rsidR="007D6330" w:rsidRPr="00F13976">
        <w:rPr>
          <w:rFonts w:ascii="Times New Roman" w:hAnsi="Times New Roman" w:cs="Times New Roman"/>
          <w:sz w:val="22"/>
          <w:szCs w:val="22"/>
        </w:rPr>
        <w:t xml:space="preserve"> </w:t>
      </w:r>
      <w:r w:rsidR="00E46F2C" w:rsidRPr="00F13976">
        <w:rPr>
          <w:rFonts w:ascii="Times New Roman" w:hAnsi="Times New Roman" w:cs="Times New Roman"/>
          <w:sz w:val="22"/>
          <w:szCs w:val="22"/>
        </w:rPr>
        <w:t xml:space="preserve">materijalnih prava </w:t>
      </w:r>
      <w:proofErr w:type="spellStart"/>
      <w:r w:rsidR="00E46F2C" w:rsidRPr="00F13976">
        <w:rPr>
          <w:rFonts w:ascii="Times New Roman" w:hAnsi="Times New Roman" w:cs="Times New Roman"/>
          <w:sz w:val="22"/>
          <w:szCs w:val="22"/>
        </w:rPr>
        <w:t>doktoranada</w:t>
      </w:r>
      <w:proofErr w:type="spellEnd"/>
      <w:r w:rsidR="00E46F2C" w:rsidRPr="00F13976">
        <w:rPr>
          <w:rFonts w:ascii="Times New Roman" w:hAnsi="Times New Roman" w:cs="Times New Roman"/>
          <w:sz w:val="22"/>
          <w:szCs w:val="22"/>
        </w:rPr>
        <w:t xml:space="preserve"> (Provedba projekta „Razvoj karijera mladih</w:t>
      </w:r>
      <w:r w:rsidR="007D6330" w:rsidRPr="00F13976">
        <w:rPr>
          <w:rFonts w:ascii="Times New Roman" w:hAnsi="Times New Roman" w:cs="Times New Roman"/>
          <w:sz w:val="22"/>
          <w:szCs w:val="22"/>
        </w:rPr>
        <w:t xml:space="preserve"> </w:t>
      </w:r>
      <w:r w:rsidR="00E46F2C" w:rsidRPr="00F13976">
        <w:rPr>
          <w:rFonts w:ascii="Times New Roman" w:hAnsi="Times New Roman" w:cs="Times New Roman"/>
          <w:sz w:val="22"/>
          <w:szCs w:val="22"/>
        </w:rPr>
        <w:t>istraživača – izobrazba novih doktora znanosti“ – Natječajni rok 2020-01., za</w:t>
      </w:r>
      <w:r w:rsidR="007D6330" w:rsidRPr="00F13976">
        <w:rPr>
          <w:rFonts w:ascii="Times New Roman" w:hAnsi="Times New Roman" w:cs="Times New Roman"/>
          <w:sz w:val="22"/>
          <w:szCs w:val="22"/>
        </w:rPr>
        <w:t xml:space="preserve"> </w:t>
      </w:r>
      <w:r w:rsidR="00E46F2C" w:rsidRPr="00F13976">
        <w:rPr>
          <w:rFonts w:ascii="Times New Roman" w:hAnsi="Times New Roman" w:cs="Times New Roman"/>
          <w:sz w:val="22"/>
          <w:szCs w:val="22"/>
        </w:rPr>
        <w:t>razdoblje 2020.-2025.g.)</w:t>
      </w:r>
      <w:r w:rsidR="007D6330" w:rsidRPr="00F13976">
        <w:rPr>
          <w:rFonts w:ascii="Times New Roman" w:hAnsi="Times New Roman" w:cs="Times New Roman"/>
          <w:sz w:val="22"/>
          <w:szCs w:val="22"/>
        </w:rPr>
        <w:t xml:space="preserve"> </w:t>
      </w:r>
      <w:r w:rsidR="00E46F2C" w:rsidRPr="00F13976">
        <w:rPr>
          <w:rFonts w:ascii="Times New Roman" w:hAnsi="Times New Roman" w:cs="Times New Roman"/>
          <w:sz w:val="22"/>
          <w:szCs w:val="22"/>
        </w:rPr>
        <w:t>Prema uputama MZO</w:t>
      </w:r>
      <w:r w:rsidR="0052404C" w:rsidRPr="00F13976">
        <w:rPr>
          <w:rFonts w:ascii="Times New Roman" w:hAnsi="Times New Roman" w:cs="Times New Roman"/>
          <w:sz w:val="22"/>
          <w:szCs w:val="22"/>
        </w:rPr>
        <w:t>M</w:t>
      </w:r>
      <w:r w:rsidR="00E46F2C" w:rsidRPr="00F13976">
        <w:rPr>
          <w:rFonts w:ascii="Times New Roman" w:hAnsi="Times New Roman" w:cs="Times New Roman"/>
          <w:sz w:val="22"/>
          <w:szCs w:val="22"/>
        </w:rPr>
        <w:t xml:space="preserve">-a te </w:t>
      </w:r>
      <w:r w:rsidR="00E46F2C" w:rsidRPr="00F13976">
        <w:rPr>
          <w:rFonts w:ascii="Times New Roman" w:hAnsi="Times New Roman" w:cs="Times New Roman"/>
          <w:sz w:val="22"/>
          <w:szCs w:val="22"/>
        </w:rPr>
        <w:lastRenderedPageBreak/>
        <w:t>zaprimljenim pisanim obavijestima Hrvatske zaklade za</w:t>
      </w:r>
      <w:r w:rsidR="007D6330" w:rsidRPr="00F13976">
        <w:rPr>
          <w:rFonts w:ascii="Times New Roman" w:hAnsi="Times New Roman" w:cs="Times New Roman"/>
          <w:sz w:val="22"/>
          <w:szCs w:val="22"/>
        </w:rPr>
        <w:t xml:space="preserve"> </w:t>
      </w:r>
      <w:r w:rsidR="00E46F2C" w:rsidRPr="00F13976">
        <w:rPr>
          <w:rFonts w:ascii="Times New Roman" w:hAnsi="Times New Roman" w:cs="Times New Roman"/>
          <w:sz w:val="22"/>
          <w:szCs w:val="22"/>
        </w:rPr>
        <w:t>znanost (u prilogu ovog dokumenta) sredstva za navedenu stavku za 202</w:t>
      </w:r>
      <w:r w:rsidR="00920638" w:rsidRPr="00F13976">
        <w:rPr>
          <w:rFonts w:ascii="Times New Roman" w:hAnsi="Times New Roman" w:cs="Times New Roman"/>
          <w:sz w:val="22"/>
          <w:szCs w:val="22"/>
        </w:rPr>
        <w:t>5</w:t>
      </w:r>
      <w:r w:rsidR="00E46F2C" w:rsidRPr="00F13976">
        <w:rPr>
          <w:rFonts w:ascii="Times New Roman" w:hAnsi="Times New Roman" w:cs="Times New Roman"/>
          <w:sz w:val="22"/>
          <w:szCs w:val="22"/>
        </w:rPr>
        <w:t xml:space="preserve">. godinu planirana su u iznosu od </w:t>
      </w:r>
      <w:r w:rsidR="00920638" w:rsidRPr="00F13976">
        <w:rPr>
          <w:rFonts w:ascii="Times New Roman" w:hAnsi="Times New Roman" w:cs="Times New Roman"/>
          <w:sz w:val="22"/>
          <w:szCs w:val="22"/>
        </w:rPr>
        <w:t>69.</w:t>
      </w:r>
      <w:r w:rsidR="00160588">
        <w:rPr>
          <w:rFonts w:ascii="Times New Roman" w:hAnsi="Times New Roman" w:cs="Times New Roman"/>
          <w:sz w:val="22"/>
          <w:szCs w:val="22"/>
        </w:rPr>
        <w:t>089</w:t>
      </w:r>
      <w:r w:rsidR="00E46F2C" w:rsidRPr="00F13976">
        <w:rPr>
          <w:rFonts w:ascii="Times New Roman" w:hAnsi="Times New Roman" w:cs="Times New Roman"/>
          <w:sz w:val="22"/>
          <w:szCs w:val="22"/>
        </w:rPr>
        <w:t xml:space="preserve"> </w:t>
      </w:r>
      <w:r w:rsidR="007D6330" w:rsidRPr="00F13976">
        <w:rPr>
          <w:rFonts w:ascii="Times New Roman" w:hAnsi="Times New Roman" w:cs="Times New Roman"/>
          <w:sz w:val="22"/>
          <w:szCs w:val="22"/>
        </w:rPr>
        <w:t>EUR</w:t>
      </w:r>
      <w:r w:rsidR="00920638" w:rsidRPr="00F13976">
        <w:rPr>
          <w:rFonts w:ascii="Times New Roman" w:hAnsi="Times New Roman" w:cs="Times New Roman"/>
          <w:sz w:val="22"/>
          <w:szCs w:val="22"/>
        </w:rPr>
        <w:t xml:space="preserve"> i 15.000</w:t>
      </w:r>
      <w:r w:rsidR="00C144CF" w:rsidRPr="00F13976">
        <w:rPr>
          <w:rFonts w:ascii="Times New Roman" w:hAnsi="Times New Roman" w:cs="Times New Roman"/>
          <w:sz w:val="22"/>
          <w:szCs w:val="22"/>
        </w:rPr>
        <w:t xml:space="preserve"> </w:t>
      </w:r>
      <w:r w:rsidR="007D6330" w:rsidRPr="00F13976">
        <w:rPr>
          <w:rFonts w:ascii="Times New Roman" w:hAnsi="Times New Roman" w:cs="Times New Roman"/>
          <w:sz w:val="22"/>
          <w:szCs w:val="22"/>
        </w:rPr>
        <w:t>EUR</w:t>
      </w:r>
      <w:r w:rsidR="00C144CF" w:rsidRPr="00F13976">
        <w:rPr>
          <w:rFonts w:ascii="Times New Roman" w:hAnsi="Times New Roman" w:cs="Times New Roman"/>
          <w:sz w:val="22"/>
          <w:szCs w:val="22"/>
        </w:rPr>
        <w:t xml:space="preserve"> za 202</w:t>
      </w:r>
      <w:r w:rsidR="00920638" w:rsidRPr="00F13976">
        <w:rPr>
          <w:rFonts w:ascii="Times New Roman" w:hAnsi="Times New Roman" w:cs="Times New Roman"/>
          <w:sz w:val="22"/>
          <w:szCs w:val="22"/>
        </w:rPr>
        <w:t>6</w:t>
      </w:r>
      <w:r w:rsidR="00C144CF" w:rsidRPr="00F13976">
        <w:rPr>
          <w:rFonts w:ascii="Times New Roman" w:hAnsi="Times New Roman" w:cs="Times New Roman"/>
          <w:sz w:val="22"/>
          <w:szCs w:val="22"/>
        </w:rPr>
        <w:t>. godin</w:t>
      </w:r>
      <w:r w:rsidR="007D6330" w:rsidRPr="00F13976">
        <w:rPr>
          <w:rFonts w:ascii="Times New Roman" w:hAnsi="Times New Roman" w:cs="Times New Roman"/>
          <w:sz w:val="22"/>
          <w:szCs w:val="22"/>
        </w:rPr>
        <w:t>u.</w:t>
      </w:r>
      <w:r w:rsidR="00BB4F14" w:rsidRPr="00F1397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98E6E2E" w14:textId="77777777" w:rsidR="005E3869" w:rsidRPr="00F13976" w:rsidRDefault="005E3869" w:rsidP="00F13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1825C676" w14:textId="77777777" w:rsidR="00CB25D5" w:rsidRPr="00F13976" w:rsidRDefault="00CB25D5" w:rsidP="00F13976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F13976">
        <w:rPr>
          <w:rFonts w:ascii="Times New Roman" w:hAnsi="Times New Roman" w:cs="Times New Roman"/>
          <w:b/>
          <w:sz w:val="22"/>
          <w:szCs w:val="22"/>
        </w:rPr>
        <w:t xml:space="preserve">U razdoblju 2025. – 2027. očekuje se ostvarenje sljedećeg: </w:t>
      </w:r>
    </w:p>
    <w:p w14:paraId="7C3B57FB" w14:textId="77777777" w:rsidR="00CB25D5" w:rsidRPr="00F13976" w:rsidRDefault="00CB25D5" w:rsidP="00F139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13976">
        <w:rPr>
          <w:rFonts w:ascii="Times New Roman" w:hAnsi="Times New Roman" w:cs="Times New Roman"/>
          <w:sz w:val="22"/>
          <w:szCs w:val="22"/>
        </w:rPr>
        <w:t xml:space="preserve">Provedba ugovorenih projekata i izvršenje aktivnosti u skladu s radnim i financijskim planovima za sljedeći istraživački projekt: </w:t>
      </w:r>
    </w:p>
    <w:p w14:paraId="0BAB4474" w14:textId="77777777" w:rsidR="00CB25D5" w:rsidRPr="00F13976" w:rsidRDefault="00CB25D5" w:rsidP="00F1397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13976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 xml:space="preserve">Projekt </w:t>
      </w:r>
      <w:proofErr w:type="spellStart"/>
      <w:r w:rsidRPr="00F13976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>DigiFREN</w:t>
      </w:r>
      <w:proofErr w:type="spellEnd"/>
      <w:r w:rsidRPr="00F13976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 xml:space="preserve"> era-</w:t>
      </w:r>
      <w:proofErr w:type="spellStart"/>
      <w:r w:rsidRPr="00F13976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>net</w:t>
      </w:r>
      <w:proofErr w:type="spellEnd"/>
      <w:r w:rsidRPr="00F13976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 xml:space="preserve"> CHANCE - Digitalna estetizacija krhkih okruženja  od 1.10.2022.-30.9.2025.</w:t>
      </w:r>
    </w:p>
    <w:p w14:paraId="446DCAD1" w14:textId="77777777" w:rsidR="00882530" w:rsidRPr="00F13976" w:rsidRDefault="00882530" w:rsidP="00F139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430A8200" w14:textId="77777777" w:rsidR="00C2299B" w:rsidRPr="00F13976" w:rsidRDefault="007468B0" w:rsidP="00F13976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rPr>
          <w:rFonts w:ascii="Times New Roman" w:hAnsi="Times New Roman" w:cs="Times New Roman"/>
          <w:b/>
          <w:sz w:val="22"/>
          <w:szCs w:val="22"/>
        </w:rPr>
      </w:pPr>
      <w:r w:rsidRPr="00F13976">
        <w:rPr>
          <w:rFonts w:ascii="Times New Roman" w:hAnsi="Times New Roman" w:cs="Times New Roman"/>
          <w:b/>
          <w:sz w:val="22"/>
          <w:szCs w:val="22"/>
        </w:rPr>
        <w:t>A622153</w:t>
      </w:r>
      <w:r w:rsidR="00C2299B" w:rsidRPr="00F13976">
        <w:rPr>
          <w:rFonts w:ascii="Times New Roman" w:hAnsi="Times New Roman" w:cs="Times New Roman"/>
          <w:b/>
          <w:sz w:val="22"/>
          <w:szCs w:val="22"/>
        </w:rPr>
        <w:t xml:space="preserve"> REDOVNA DJELATNOST JAVNIH INSTITUTA (IZ EVIDENCIJSKIH PRIHODA)</w:t>
      </w:r>
      <w:r w:rsidR="00C2299B" w:rsidRPr="00F13976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6"/>
        <w:gridCol w:w="1274"/>
        <w:gridCol w:w="1274"/>
        <w:gridCol w:w="1305"/>
        <w:gridCol w:w="1280"/>
        <w:gridCol w:w="1418"/>
      </w:tblGrid>
      <w:tr w:rsidR="0093560D" w:rsidRPr="00F13976" w14:paraId="3F1186BD" w14:textId="77777777" w:rsidTr="00B72176">
        <w:trPr>
          <w:trHeight w:val="592"/>
        </w:trPr>
        <w:tc>
          <w:tcPr>
            <w:tcW w:w="1666" w:type="dxa"/>
            <w:shd w:val="clear" w:color="auto" w:fill="D0CECE" w:themeFill="background2" w:themeFillShade="E6"/>
          </w:tcPr>
          <w:p w14:paraId="052A1E2F" w14:textId="77777777" w:rsidR="0093560D" w:rsidRPr="00F13976" w:rsidRDefault="007468B0" w:rsidP="00F1397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F13976">
              <w:rPr>
                <w:rFonts w:ascii="Times New Roman" w:hAnsi="Times New Roman" w:cs="Times New Roman"/>
              </w:rPr>
              <w:t>A622153</w:t>
            </w:r>
          </w:p>
          <w:p w14:paraId="3BD49EEE" w14:textId="77777777" w:rsidR="0093560D" w:rsidRPr="00F13976" w:rsidRDefault="0093560D" w:rsidP="00F1397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shd w:val="clear" w:color="auto" w:fill="D0CECE" w:themeFill="background2" w:themeFillShade="E6"/>
            <w:vAlign w:val="center"/>
          </w:tcPr>
          <w:p w14:paraId="66E1F098" w14:textId="77777777" w:rsidR="0093560D" w:rsidRPr="00F13976" w:rsidRDefault="0093560D" w:rsidP="00F1397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F13976">
              <w:rPr>
                <w:rFonts w:ascii="Times New Roman" w:hAnsi="Times New Roman" w:cs="Times New Roman"/>
              </w:rPr>
              <w:t>Izvršenje.</w:t>
            </w:r>
          </w:p>
          <w:p w14:paraId="04D7D2C9" w14:textId="77777777" w:rsidR="0093560D" w:rsidRPr="00F13976" w:rsidRDefault="007468B0" w:rsidP="00F1397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F13976">
              <w:rPr>
                <w:rFonts w:ascii="Times New Roman" w:hAnsi="Times New Roman" w:cs="Times New Roman"/>
              </w:rPr>
              <w:t>2023.</w:t>
            </w:r>
          </w:p>
        </w:tc>
        <w:tc>
          <w:tcPr>
            <w:tcW w:w="1274" w:type="dxa"/>
            <w:shd w:val="clear" w:color="auto" w:fill="D0CECE" w:themeFill="background2" w:themeFillShade="E6"/>
            <w:vAlign w:val="center"/>
          </w:tcPr>
          <w:p w14:paraId="66BE1B25" w14:textId="77777777" w:rsidR="0093560D" w:rsidRPr="00F13976" w:rsidRDefault="0093560D" w:rsidP="00F1397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F13976">
              <w:rPr>
                <w:rFonts w:ascii="Times New Roman" w:hAnsi="Times New Roman" w:cs="Times New Roman"/>
              </w:rPr>
              <w:t>Plan 202</w:t>
            </w:r>
            <w:r w:rsidR="007468B0" w:rsidRPr="00F13976">
              <w:rPr>
                <w:rFonts w:ascii="Times New Roman" w:hAnsi="Times New Roman" w:cs="Times New Roman"/>
              </w:rPr>
              <w:t>4</w:t>
            </w:r>
            <w:r w:rsidRPr="00F139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05" w:type="dxa"/>
            <w:shd w:val="clear" w:color="auto" w:fill="D0CECE" w:themeFill="background2" w:themeFillShade="E6"/>
            <w:vAlign w:val="center"/>
          </w:tcPr>
          <w:p w14:paraId="26244823" w14:textId="77777777" w:rsidR="0093560D" w:rsidRPr="00F13976" w:rsidRDefault="0093560D" w:rsidP="00F1397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F13976">
              <w:rPr>
                <w:rFonts w:ascii="Times New Roman" w:hAnsi="Times New Roman" w:cs="Times New Roman"/>
              </w:rPr>
              <w:t>Plan 202</w:t>
            </w:r>
            <w:r w:rsidR="007468B0" w:rsidRPr="00F13976">
              <w:rPr>
                <w:rFonts w:ascii="Times New Roman" w:hAnsi="Times New Roman" w:cs="Times New Roman"/>
              </w:rPr>
              <w:t>5</w:t>
            </w:r>
            <w:r w:rsidRPr="00F139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0" w:type="dxa"/>
            <w:shd w:val="clear" w:color="auto" w:fill="D0CECE" w:themeFill="background2" w:themeFillShade="E6"/>
            <w:vAlign w:val="center"/>
          </w:tcPr>
          <w:p w14:paraId="58F03D8E" w14:textId="77777777" w:rsidR="0093560D" w:rsidRPr="00F13976" w:rsidRDefault="0093560D" w:rsidP="00F1397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F13976">
              <w:rPr>
                <w:rFonts w:ascii="Times New Roman" w:hAnsi="Times New Roman" w:cs="Times New Roman"/>
              </w:rPr>
              <w:t>P</w:t>
            </w:r>
            <w:r w:rsidR="007468B0" w:rsidRPr="00F13976">
              <w:rPr>
                <w:rFonts w:ascii="Times New Roman" w:hAnsi="Times New Roman" w:cs="Times New Roman"/>
              </w:rPr>
              <w:t>lan 2026</w:t>
            </w:r>
            <w:r w:rsidRPr="00F139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14:paraId="13765E6F" w14:textId="77777777" w:rsidR="0093560D" w:rsidRPr="00F13976" w:rsidRDefault="0093560D" w:rsidP="00F1397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F13976">
              <w:rPr>
                <w:rFonts w:ascii="Times New Roman" w:hAnsi="Times New Roman" w:cs="Times New Roman"/>
              </w:rPr>
              <w:t>Plan 202</w:t>
            </w:r>
            <w:r w:rsidR="007468B0" w:rsidRPr="00F13976">
              <w:rPr>
                <w:rFonts w:ascii="Times New Roman" w:hAnsi="Times New Roman" w:cs="Times New Roman"/>
              </w:rPr>
              <w:t>7</w:t>
            </w:r>
            <w:r w:rsidRPr="00F13976">
              <w:rPr>
                <w:rFonts w:ascii="Times New Roman" w:hAnsi="Times New Roman" w:cs="Times New Roman"/>
              </w:rPr>
              <w:t>.</w:t>
            </w:r>
          </w:p>
        </w:tc>
      </w:tr>
      <w:tr w:rsidR="0093560D" w:rsidRPr="00F13976" w14:paraId="760436FE" w14:textId="77777777" w:rsidTr="007468B0">
        <w:trPr>
          <w:trHeight w:val="1028"/>
        </w:trPr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AE644" w14:textId="77777777" w:rsidR="0093560D" w:rsidRPr="00F13976" w:rsidRDefault="00A5203C" w:rsidP="00F1397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F13976">
              <w:rPr>
                <w:rFonts w:ascii="Times New Roman" w:hAnsi="Times New Roman" w:cs="Times New Roman"/>
                <w:i/>
              </w:rPr>
              <w:t>Tekuće pomoći od međunarodnih organizacija</w:t>
            </w:r>
            <w:r w:rsidRPr="00F13976">
              <w:rPr>
                <w:rFonts w:ascii="Times New Roman" w:hAnsi="Times New Roman" w:cs="Times New Roman"/>
              </w:rPr>
              <w:t xml:space="preserve"> </w:t>
            </w:r>
            <w:r w:rsidR="00F71C08" w:rsidRPr="00F13976">
              <w:rPr>
                <w:rFonts w:ascii="Times New Roman" w:hAnsi="Times New Roman" w:cs="Times New Roman"/>
                <w:i/>
              </w:rPr>
              <w:t>DARIAH ERIC</w:t>
            </w:r>
            <w:r w:rsidR="00F71C08" w:rsidRPr="00F139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07DDF" w14:textId="77777777" w:rsidR="0093560D" w:rsidRPr="00F13976" w:rsidRDefault="003D5313" w:rsidP="00F1397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3976">
              <w:rPr>
                <w:rFonts w:ascii="Times New Roman" w:hAnsi="Times New Roman" w:cs="Times New Roman"/>
              </w:rPr>
              <w:t>48.709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98C35" w14:textId="77777777" w:rsidR="0093560D" w:rsidRPr="00F13976" w:rsidRDefault="00AE395C" w:rsidP="0016058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3976">
              <w:rPr>
                <w:rFonts w:ascii="Times New Roman" w:hAnsi="Times New Roman" w:cs="Times New Roman"/>
              </w:rPr>
              <w:t>48.7</w:t>
            </w:r>
            <w:r w:rsidR="001605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44AFF0" w14:textId="77777777" w:rsidR="0093560D" w:rsidRPr="00F13976" w:rsidRDefault="003D5313" w:rsidP="00F1397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F13976">
              <w:rPr>
                <w:rFonts w:ascii="Times New Roman" w:hAnsi="Times New Roman" w:cs="Times New Roman"/>
              </w:rPr>
              <w:t>4</w:t>
            </w:r>
            <w:r w:rsidR="00160588">
              <w:rPr>
                <w:rFonts w:ascii="Times New Roman" w:hAnsi="Times New Roman" w:cs="Times New Roman"/>
              </w:rPr>
              <w:t>8.710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1E4622" w14:textId="77777777" w:rsidR="0093560D" w:rsidRPr="00F13976" w:rsidRDefault="00160588" w:rsidP="00F1397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>
              <w:rPr>
                <w:rFonts w:ascii="Times New Roman" w:hAnsi="Times New Roman" w:cs="Times New Roman"/>
              </w:rPr>
              <w:t>48.710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545D0" w14:textId="77777777" w:rsidR="0093560D" w:rsidRPr="00F13976" w:rsidRDefault="003D5313" w:rsidP="00F1397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F13976">
              <w:rPr>
                <w:rFonts w:ascii="Times New Roman" w:hAnsi="Times New Roman" w:cs="Times New Roman"/>
              </w:rPr>
              <w:t>48.70</w:t>
            </w:r>
            <w:r w:rsidR="0099559A" w:rsidRPr="00F13976">
              <w:rPr>
                <w:rFonts w:ascii="Times New Roman" w:hAnsi="Times New Roman" w:cs="Times New Roman"/>
              </w:rPr>
              <w:t>8</w:t>
            </w:r>
          </w:p>
        </w:tc>
      </w:tr>
    </w:tbl>
    <w:p w14:paraId="1ABEA6D6" w14:textId="77777777" w:rsidR="00646F83" w:rsidRPr="00F13976" w:rsidRDefault="00475D41" w:rsidP="00D26CFA">
      <w:pPr>
        <w:jc w:val="left"/>
        <w:rPr>
          <w:rFonts w:ascii="Times New Roman" w:hAnsi="Times New Roman" w:cs="Times New Roman"/>
          <w:i/>
          <w:sz w:val="22"/>
          <w:szCs w:val="22"/>
        </w:rPr>
      </w:pPr>
      <w:r w:rsidRPr="00F13976">
        <w:rPr>
          <w:rFonts w:ascii="Times New Roman" w:hAnsi="Times New Roman" w:cs="Times New Roman"/>
          <w:sz w:val="22"/>
          <w:szCs w:val="22"/>
        </w:rPr>
        <w:br/>
      </w:r>
      <w:r w:rsidR="0036585A" w:rsidRPr="00F13976">
        <w:rPr>
          <w:rFonts w:ascii="Times New Roman" w:hAnsi="Times New Roman" w:cs="Times New Roman"/>
          <w:sz w:val="22"/>
          <w:szCs w:val="22"/>
        </w:rPr>
        <w:t xml:space="preserve">Provedba ove aktivnosti provodi se svake godine na temelju </w:t>
      </w:r>
      <w:r w:rsidR="00EB4E4D">
        <w:rPr>
          <w:rFonts w:ascii="Times New Roman" w:hAnsi="Times New Roman" w:cs="Times New Roman"/>
          <w:i/>
          <w:sz w:val="22"/>
          <w:szCs w:val="22"/>
        </w:rPr>
        <w:t xml:space="preserve">Sporazuma </w:t>
      </w:r>
      <w:r w:rsidR="00D26CFA" w:rsidRPr="00D26CFA">
        <w:rPr>
          <w:rFonts w:ascii="Times New Roman" w:hAnsi="Times New Roman" w:cs="Times New Roman"/>
          <w:i/>
          <w:sz w:val="22"/>
          <w:szCs w:val="22"/>
        </w:rPr>
        <w:t xml:space="preserve">o potpori Institutu za etnologiju i folkloristiku vezano uz sudjelovanje u Europskom konzorciju za digitalnu istraživačku infrastrukturu za umjetnost i </w:t>
      </w:r>
      <w:proofErr w:type="spellStart"/>
      <w:r w:rsidR="00D26CFA" w:rsidRPr="00D26CFA">
        <w:rPr>
          <w:rFonts w:ascii="Times New Roman" w:hAnsi="Times New Roman" w:cs="Times New Roman"/>
          <w:i/>
          <w:sz w:val="22"/>
          <w:szCs w:val="22"/>
        </w:rPr>
        <w:t>humanistiku</w:t>
      </w:r>
      <w:proofErr w:type="spellEnd"/>
      <w:r w:rsidR="00D26CFA" w:rsidRPr="00D26CFA">
        <w:rPr>
          <w:rFonts w:ascii="Times New Roman" w:hAnsi="Times New Roman" w:cs="Times New Roman"/>
          <w:i/>
          <w:sz w:val="22"/>
          <w:szCs w:val="22"/>
        </w:rPr>
        <w:t xml:space="preserve"> DARIAH  - ERIC</w:t>
      </w:r>
      <w:r w:rsidR="00EB4E4D">
        <w:rPr>
          <w:rFonts w:ascii="Times New Roman" w:hAnsi="Times New Roman" w:cs="Times New Roman"/>
          <w:i/>
          <w:sz w:val="22"/>
          <w:szCs w:val="22"/>
        </w:rPr>
        <w:t xml:space="preserve"> zaključenog s Ministarstvom znanosti i obrazovanja dana 27. siječnja 2020. </w:t>
      </w:r>
      <w:r w:rsidR="00EB4E4D" w:rsidRPr="00EB4E4D">
        <w:rPr>
          <w:rFonts w:ascii="Times New Roman" w:hAnsi="Times New Roman" w:cs="Times New Roman"/>
          <w:i/>
          <w:sz w:val="22"/>
          <w:szCs w:val="22"/>
        </w:rPr>
        <w:t>(</w:t>
      </w:r>
      <w:proofErr w:type="spellStart"/>
      <w:r w:rsidR="00EB4E4D" w:rsidRPr="00EB4E4D">
        <w:rPr>
          <w:rFonts w:ascii="Times New Roman" w:hAnsi="Times New Roman" w:cs="Times New Roman"/>
          <w:i/>
          <w:sz w:val="22"/>
          <w:szCs w:val="22"/>
        </w:rPr>
        <w:t>urbroj</w:t>
      </w:r>
      <w:proofErr w:type="spellEnd"/>
      <w:r w:rsidR="00EB4E4D" w:rsidRPr="00EB4E4D">
        <w:rPr>
          <w:rFonts w:ascii="Times New Roman" w:hAnsi="Times New Roman" w:cs="Times New Roman"/>
          <w:i/>
          <w:sz w:val="22"/>
          <w:szCs w:val="22"/>
        </w:rPr>
        <w:t>: 9-03-01/</w:t>
      </w:r>
      <w:r w:rsidR="00EB4E4D">
        <w:rPr>
          <w:rFonts w:ascii="Times New Roman" w:hAnsi="Times New Roman" w:cs="Times New Roman"/>
          <w:i/>
          <w:sz w:val="22"/>
          <w:szCs w:val="22"/>
        </w:rPr>
        <w:t>0</w:t>
      </w:r>
      <w:r w:rsidR="00EB4E4D" w:rsidRPr="00EB4E4D">
        <w:rPr>
          <w:rFonts w:ascii="Times New Roman" w:hAnsi="Times New Roman" w:cs="Times New Roman"/>
          <w:i/>
          <w:sz w:val="22"/>
          <w:szCs w:val="22"/>
        </w:rPr>
        <w:t>8-2</w:t>
      </w:r>
      <w:r w:rsidR="00EB4E4D">
        <w:rPr>
          <w:rFonts w:ascii="Times New Roman" w:hAnsi="Times New Roman" w:cs="Times New Roman"/>
          <w:i/>
          <w:sz w:val="22"/>
          <w:szCs w:val="22"/>
        </w:rPr>
        <w:t>0</w:t>
      </w:r>
      <w:r w:rsidR="00EB4E4D" w:rsidRPr="00EB4E4D">
        <w:rPr>
          <w:rFonts w:ascii="Times New Roman" w:hAnsi="Times New Roman" w:cs="Times New Roman"/>
          <w:i/>
          <w:sz w:val="22"/>
          <w:szCs w:val="22"/>
        </w:rPr>
        <w:t>-0</w:t>
      </w:r>
      <w:r w:rsidR="00EB4E4D">
        <w:rPr>
          <w:rFonts w:ascii="Times New Roman" w:hAnsi="Times New Roman" w:cs="Times New Roman"/>
          <w:i/>
          <w:sz w:val="22"/>
          <w:szCs w:val="22"/>
        </w:rPr>
        <w:t>1</w:t>
      </w:r>
      <w:r w:rsidR="00EB4E4D" w:rsidRPr="00EB4E4D">
        <w:rPr>
          <w:rFonts w:ascii="Times New Roman" w:hAnsi="Times New Roman" w:cs="Times New Roman"/>
          <w:i/>
          <w:sz w:val="22"/>
          <w:szCs w:val="22"/>
        </w:rPr>
        <w:t>)</w:t>
      </w:r>
      <w:r w:rsidR="00EB4E4D">
        <w:rPr>
          <w:rFonts w:ascii="Times New Roman" w:hAnsi="Times New Roman" w:cs="Times New Roman"/>
          <w:i/>
          <w:sz w:val="22"/>
          <w:szCs w:val="22"/>
        </w:rPr>
        <w:t>.</w:t>
      </w:r>
    </w:p>
    <w:p w14:paraId="1F131D43" w14:textId="77777777" w:rsidR="00F13976" w:rsidRPr="00F13976" w:rsidRDefault="00F13976" w:rsidP="00F139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7933" w:type="dxa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851"/>
        <w:gridCol w:w="1488"/>
        <w:gridCol w:w="1489"/>
        <w:gridCol w:w="1275"/>
      </w:tblGrid>
      <w:tr w:rsidR="00317562" w:rsidRPr="00F13976" w14:paraId="2E3C2D1A" w14:textId="77777777" w:rsidTr="00B72176">
        <w:trPr>
          <w:trHeight w:val="605"/>
        </w:trPr>
        <w:tc>
          <w:tcPr>
            <w:tcW w:w="1696" w:type="dxa"/>
            <w:shd w:val="clear" w:color="auto" w:fill="D0CECE" w:themeFill="background2" w:themeFillShade="E6"/>
          </w:tcPr>
          <w:p w14:paraId="3B564BB0" w14:textId="77777777" w:rsidR="00317562" w:rsidRPr="00F13976" w:rsidRDefault="00D65351" w:rsidP="00F1397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F13976">
              <w:rPr>
                <w:rFonts w:ascii="Times New Roman" w:hAnsi="Times New Roman" w:cs="Times New Roman"/>
              </w:rPr>
              <w:t>A622153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78A26930" w14:textId="77777777" w:rsidR="00317562" w:rsidRPr="00F13976" w:rsidRDefault="00317562" w:rsidP="00F1397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F13976">
              <w:rPr>
                <w:rFonts w:ascii="Times New Roman" w:hAnsi="Times New Roman" w:cs="Times New Roman"/>
              </w:rPr>
              <w:t>Izvršenje 202</w:t>
            </w:r>
            <w:r w:rsidR="007468B0" w:rsidRPr="00F13976">
              <w:rPr>
                <w:rFonts w:ascii="Times New Roman" w:hAnsi="Times New Roman" w:cs="Times New Roman"/>
              </w:rPr>
              <w:t>3</w:t>
            </w:r>
            <w:r w:rsidRPr="00F139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09AA56DE" w14:textId="77777777" w:rsidR="00317562" w:rsidRPr="00F13976" w:rsidRDefault="00317562" w:rsidP="00F1397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F13976">
              <w:rPr>
                <w:rFonts w:ascii="Times New Roman" w:hAnsi="Times New Roman" w:cs="Times New Roman"/>
              </w:rPr>
              <w:t>Plan 202</w:t>
            </w:r>
            <w:r w:rsidR="007468B0" w:rsidRPr="00F13976">
              <w:rPr>
                <w:rFonts w:ascii="Times New Roman" w:hAnsi="Times New Roman" w:cs="Times New Roman"/>
              </w:rPr>
              <w:t>4</w:t>
            </w:r>
            <w:r w:rsidRPr="00F139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8" w:type="dxa"/>
            <w:shd w:val="clear" w:color="auto" w:fill="D0CECE" w:themeFill="background2" w:themeFillShade="E6"/>
            <w:vAlign w:val="center"/>
          </w:tcPr>
          <w:p w14:paraId="66D34303" w14:textId="77777777" w:rsidR="00317562" w:rsidRPr="00F13976" w:rsidRDefault="00317562" w:rsidP="00F1397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F13976">
              <w:rPr>
                <w:rFonts w:ascii="Times New Roman" w:hAnsi="Times New Roman" w:cs="Times New Roman"/>
              </w:rPr>
              <w:t>P</w:t>
            </w:r>
            <w:r w:rsidR="007468B0" w:rsidRPr="00F13976">
              <w:rPr>
                <w:rFonts w:ascii="Times New Roman" w:hAnsi="Times New Roman" w:cs="Times New Roman"/>
              </w:rPr>
              <w:t>lan 2025</w:t>
            </w:r>
            <w:r w:rsidRPr="00F139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9" w:type="dxa"/>
            <w:shd w:val="clear" w:color="auto" w:fill="D0CECE" w:themeFill="background2" w:themeFillShade="E6"/>
            <w:vAlign w:val="center"/>
          </w:tcPr>
          <w:p w14:paraId="51BEA50D" w14:textId="77777777" w:rsidR="00317562" w:rsidRPr="00F13976" w:rsidRDefault="00317562" w:rsidP="00F1397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F13976">
              <w:rPr>
                <w:rFonts w:ascii="Times New Roman" w:hAnsi="Times New Roman" w:cs="Times New Roman"/>
              </w:rPr>
              <w:t>Plan 202</w:t>
            </w:r>
            <w:r w:rsidR="007468B0" w:rsidRPr="00F13976">
              <w:rPr>
                <w:rFonts w:ascii="Times New Roman" w:hAnsi="Times New Roman" w:cs="Times New Roman"/>
              </w:rPr>
              <w:t>6</w:t>
            </w:r>
            <w:r w:rsidRPr="00F139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19CED132" w14:textId="77777777" w:rsidR="00317562" w:rsidRPr="00F13976" w:rsidRDefault="00317562" w:rsidP="00F1397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F13976">
              <w:rPr>
                <w:rFonts w:ascii="Times New Roman" w:hAnsi="Times New Roman" w:cs="Times New Roman"/>
              </w:rPr>
              <w:t>Plan 202</w:t>
            </w:r>
            <w:r w:rsidR="007468B0" w:rsidRPr="00F13976">
              <w:rPr>
                <w:rFonts w:ascii="Times New Roman" w:hAnsi="Times New Roman" w:cs="Times New Roman"/>
              </w:rPr>
              <w:t>7</w:t>
            </w:r>
            <w:r w:rsidRPr="00F13976">
              <w:rPr>
                <w:rFonts w:ascii="Times New Roman" w:hAnsi="Times New Roman" w:cs="Times New Roman"/>
              </w:rPr>
              <w:t>.</w:t>
            </w:r>
          </w:p>
        </w:tc>
      </w:tr>
      <w:tr w:rsidR="00317562" w:rsidRPr="00F13976" w14:paraId="5F24AB04" w14:textId="77777777" w:rsidTr="00C00BF2">
        <w:tc>
          <w:tcPr>
            <w:tcW w:w="1696" w:type="dxa"/>
            <w:vAlign w:val="center"/>
          </w:tcPr>
          <w:p w14:paraId="559B124A" w14:textId="77777777" w:rsidR="00317562" w:rsidRPr="00F13976" w:rsidRDefault="00317562" w:rsidP="00F13976">
            <w:pPr>
              <w:pStyle w:val="NoSpacing"/>
              <w:jc w:val="both"/>
              <w:rPr>
                <w:rFonts w:ascii="Times New Roman" w:hAnsi="Times New Roman" w:cs="Times New Roman"/>
                <w:i/>
              </w:rPr>
            </w:pPr>
            <w:r w:rsidRPr="00F13976">
              <w:rPr>
                <w:rFonts w:ascii="Times New Roman" w:hAnsi="Times New Roman" w:cs="Times New Roman"/>
                <w:i/>
              </w:rPr>
              <w:t>Tekuće pomoći od međunarodnih organizacija</w:t>
            </w:r>
          </w:p>
        </w:tc>
        <w:tc>
          <w:tcPr>
            <w:tcW w:w="1134" w:type="dxa"/>
            <w:vAlign w:val="center"/>
          </w:tcPr>
          <w:p w14:paraId="3919848A" w14:textId="77777777" w:rsidR="00317562" w:rsidRPr="00F13976" w:rsidRDefault="00317562" w:rsidP="00F1397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39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14:paraId="22FE6BF0" w14:textId="77777777" w:rsidR="00317562" w:rsidRPr="00F13976" w:rsidRDefault="00317562" w:rsidP="00F1397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39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8" w:type="dxa"/>
            <w:vAlign w:val="center"/>
          </w:tcPr>
          <w:p w14:paraId="157FACCF" w14:textId="77777777" w:rsidR="00317562" w:rsidRPr="00F13976" w:rsidRDefault="007468B0" w:rsidP="00F1397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3976">
              <w:rPr>
                <w:rFonts w:ascii="Times New Roman" w:hAnsi="Times New Roman" w:cs="Times New Roman"/>
              </w:rPr>
              <w:t>13.800</w:t>
            </w:r>
          </w:p>
        </w:tc>
        <w:tc>
          <w:tcPr>
            <w:tcW w:w="1489" w:type="dxa"/>
            <w:vAlign w:val="center"/>
          </w:tcPr>
          <w:p w14:paraId="5E1533C6" w14:textId="77777777" w:rsidR="00317562" w:rsidRPr="00F13976" w:rsidRDefault="007468B0" w:rsidP="00F1397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3976">
              <w:rPr>
                <w:rFonts w:ascii="Times New Roman" w:hAnsi="Times New Roman" w:cs="Times New Roman"/>
              </w:rPr>
              <w:t>6.900</w:t>
            </w:r>
          </w:p>
        </w:tc>
        <w:tc>
          <w:tcPr>
            <w:tcW w:w="1275" w:type="dxa"/>
            <w:vAlign w:val="center"/>
          </w:tcPr>
          <w:p w14:paraId="6E702412" w14:textId="77777777" w:rsidR="00317562" w:rsidRPr="00F13976" w:rsidRDefault="00317562" w:rsidP="00F1397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3976">
              <w:rPr>
                <w:rFonts w:ascii="Times New Roman" w:hAnsi="Times New Roman" w:cs="Times New Roman"/>
              </w:rPr>
              <w:t>0</w:t>
            </w:r>
          </w:p>
        </w:tc>
      </w:tr>
    </w:tbl>
    <w:p w14:paraId="1CC1A8A0" w14:textId="77777777" w:rsidR="00317562" w:rsidRPr="00F13976" w:rsidRDefault="00317562" w:rsidP="00F139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4C6EB261" w14:textId="77777777" w:rsidR="00882530" w:rsidRDefault="00317562" w:rsidP="005E3869">
      <w:pPr>
        <w:jc w:val="left"/>
        <w:rPr>
          <w:rFonts w:ascii="Times New Roman" w:hAnsi="Times New Roman" w:cs="Times New Roman"/>
          <w:i/>
          <w:sz w:val="22"/>
          <w:szCs w:val="22"/>
          <w:lang w:val="en-GB"/>
        </w:rPr>
      </w:pPr>
      <w:r w:rsidRPr="00F13976">
        <w:rPr>
          <w:rFonts w:ascii="Times New Roman" w:hAnsi="Times New Roman" w:cs="Times New Roman"/>
          <w:sz w:val="22"/>
          <w:szCs w:val="22"/>
        </w:rPr>
        <w:t>Provedba</w:t>
      </w:r>
      <w:r w:rsidR="008340F5" w:rsidRPr="00F13976">
        <w:rPr>
          <w:rFonts w:ascii="Times New Roman" w:hAnsi="Times New Roman" w:cs="Times New Roman"/>
          <w:sz w:val="22"/>
          <w:szCs w:val="22"/>
        </w:rPr>
        <w:t xml:space="preserve"> ove aktivnosti provodi se</w:t>
      </w:r>
      <w:r w:rsidRPr="00F13976">
        <w:rPr>
          <w:rFonts w:ascii="Times New Roman" w:hAnsi="Times New Roman" w:cs="Times New Roman"/>
          <w:sz w:val="22"/>
          <w:szCs w:val="22"/>
        </w:rPr>
        <w:t xml:space="preserve"> na temelju </w:t>
      </w:r>
      <w:r w:rsidR="007468B0" w:rsidRPr="00F13976">
        <w:rPr>
          <w:rFonts w:ascii="Times New Roman" w:hAnsi="Times New Roman" w:cs="Times New Roman"/>
          <w:i/>
          <w:sz w:val="22"/>
          <w:szCs w:val="22"/>
        </w:rPr>
        <w:t xml:space="preserve">Ugovora </w:t>
      </w:r>
      <w:r w:rsidR="007468B0" w:rsidRPr="00F13976">
        <w:rPr>
          <w:rFonts w:ascii="Times New Roman" w:hAnsi="Times New Roman" w:cs="Times New Roman"/>
          <w:bCs/>
          <w:i/>
          <w:sz w:val="22"/>
          <w:szCs w:val="22"/>
          <w:lang w:val="en-GB"/>
        </w:rPr>
        <w:t>ERASMUS+ Programme KA220- COOPERATION AMONG ORGANISATIONS AND INSTITUTIONS</w:t>
      </w:r>
      <w:r w:rsidR="007468B0" w:rsidRPr="00F13976">
        <w:rPr>
          <w:rFonts w:ascii="Times New Roman" w:hAnsi="Times New Roman" w:cs="Times New Roman"/>
          <w:i/>
          <w:sz w:val="22"/>
          <w:szCs w:val="22"/>
          <w:lang w:val="en-GB"/>
        </w:rPr>
        <w:t xml:space="preserve">, </w:t>
      </w:r>
      <w:r w:rsidR="007468B0" w:rsidRPr="00F13976">
        <w:rPr>
          <w:rFonts w:ascii="Times New Roman" w:hAnsi="Times New Roman" w:cs="Times New Roman"/>
          <w:bCs/>
          <w:i/>
          <w:sz w:val="22"/>
          <w:szCs w:val="22"/>
          <w:lang w:val="en-US"/>
        </w:rPr>
        <w:t>COOPERATION PARTNERSHIPS in Higher Education (</w:t>
      </w:r>
      <w:r w:rsidR="007468B0" w:rsidRPr="00F13976">
        <w:rPr>
          <w:rFonts w:ascii="Times New Roman" w:hAnsi="Times New Roman" w:cs="Times New Roman"/>
          <w:bCs/>
          <w:i/>
          <w:sz w:val="22"/>
          <w:szCs w:val="22"/>
          <w:lang w:val="en-GB"/>
        </w:rPr>
        <w:t>HED</w:t>
      </w:r>
      <w:r w:rsidR="007468B0" w:rsidRPr="00F13976">
        <w:rPr>
          <w:rFonts w:ascii="Times New Roman" w:hAnsi="Times New Roman" w:cs="Times New Roman"/>
          <w:bCs/>
          <w:i/>
          <w:sz w:val="22"/>
          <w:szCs w:val="22"/>
          <w:lang w:val="en-US"/>
        </w:rPr>
        <w:t>)</w:t>
      </w:r>
      <w:r w:rsidR="007468B0" w:rsidRPr="00F13976">
        <w:rPr>
          <w:rFonts w:ascii="Times New Roman" w:hAnsi="Times New Roman" w:cs="Times New Roman"/>
          <w:i/>
          <w:sz w:val="22"/>
          <w:szCs w:val="22"/>
          <w:lang w:val="en-GB"/>
        </w:rPr>
        <w:t xml:space="preserve">. </w:t>
      </w:r>
      <w:r w:rsidR="00EB4E4D" w:rsidRPr="00EB4E4D">
        <w:rPr>
          <w:rFonts w:ascii="Times New Roman" w:hAnsi="Times New Roman" w:cs="Times New Roman"/>
          <w:i/>
          <w:sz w:val="22"/>
          <w:szCs w:val="22"/>
          <w:lang w:val="en-GB"/>
        </w:rPr>
        <w:t>Project number: 2024-1-BG01-KA220-HED-000249238</w:t>
      </w:r>
      <w:r w:rsidR="00EB4E4D">
        <w:rPr>
          <w:rFonts w:ascii="Times New Roman" w:hAnsi="Times New Roman" w:cs="Times New Roman"/>
          <w:i/>
          <w:sz w:val="22"/>
          <w:szCs w:val="22"/>
          <w:lang w:val="en-GB"/>
        </w:rPr>
        <w:t xml:space="preserve">. </w:t>
      </w:r>
      <w:r w:rsidR="007468B0" w:rsidRPr="00F13976">
        <w:rPr>
          <w:rFonts w:ascii="Times New Roman" w:hAnsi="Times New Roman" w:cs="Times New Roman"/>
          <w:bCs/>
          <w:i/>
          <w:sz w:val="22"/>
          <w:szCs w:val="22"/>
          <w:lang w:val="en-US"/>
        </w:rPr>
        <w:t xml:space="preserve">Project name </w:t>
      </w:r>
      <w:r w:rsidR="007468B0" w:rsidRPr="00F13976">
        <w:rPr>
          <w:rFonts w:ascii="Times New Roman" w:hAnsi="Times New Roman" w:cs="Times New Roman"/>
          <w:bCs/>
          <w:i/>
          <w:sz w:val="22"/>
          <w:szCs w:val="22"/>
          <w:lang w:val="en-GB"/>
        </w:rPr>
        <w:t xml:space="preserve">"Modern tools for documenting and presenting the cultural heritage in </w:t>
      </w:r>
      <w:proofErr w:type="spellStart"/>
      <w:r w:rsidR="007468B0" w:rsidRPr="00F13976">
        <w:rPr>
          <w:rFonts w:ascii="Times New Roman" w:hAnsi="Times New Roman" w:cs="Times New Roman"/>
          <w:bCs/>
          <w:i/>
          <w:sz w:val="22"/>
          <w:szCs w:val="22"/>
          <w:lang w:val="en-GB"/>
        </w:rPr>
        <w:t>archeology</w:t>
      </w:r>
      <w:proofErr w:type="spellEnd"/>
      <w:r w:rsidR="007468B0" w:rsidRPr="00F13976">
        <w:rPr>
          <w:rFonts w:ascii="Times New Roman" w:hAnsi="Times New Roman" w:cs="Times New Roman"/>
          <w:bCs/>
          <w:i/>
          <w:sz w:val="22"/>
          <w:szCs w:val="22"/>
          <w:lang w:val="en-GB"/>
        </w:rPr>
        <w:t>"</w:t>
      </w:r>
      <w:r w:rsidR="00C50F22">
        <w:rPr>
          <w:rFonts w:ascii="Times New Roman" w:hAnsi="Times New Roman" w:cs="Times New Roman"/>
          <w:bCs/>
          <w:i/>
          <w:sz w:val="22"/>
          <w:szCs w:val="22"/>
          <w:lang w:val="en-GB"/>
        </w:rPr>
        <w:t>.</w:t>
      </w:r>
      <w:r w:rsidR="007468B0" w:rsidRPr="00F13976">
        <w:rPr>
          <w:rFonts w:ascii="Times New Roman" w:hAnsi="Times New Roman" w:cs="Times New Roman"/>
          <w:bCs/>
          <w:i/>
          <w:sz w:val="22"/>
          <w:szCs w:val="22"/>
          <w:lang w:val="en-GB"/>
        </w:rPr>
        <w:t xml:space="preserve"> </w:t>
      </w:r>
    </w:p>
    <w:p w14:paraId="4DBE0C2D" w14:textId="10AF7072" w:rsidR="00F13976" w:rsidRDefault="00F13976" w:rsidP="00F13976">
      <w:pPr>
        <w:rPr>
          <w:rFonts w:ascii="Times New Roman" w:hAnsi="Times New Roman" w:cs="Times New Roman"/>
          <w:i/>
          <w:sz w:val="22"/>
          <w:szCs w:val="22"/>
          <w:lang w:val="en-GB"/>
        </w:rPr>
      </w:pPr>
    </w:p>
    <w:p w14:paraId="35798002" w14:textId="1130A838" w:rsidR="002B20FA" w:rsidRDefault="002B20FA" w:rsidP="00F13976">
      <w:pPr>
        <w:rPr>
          <w:rFonts w:ascii="Times New Roman" w:hAnsi="Times New Roman" w:cs="Times New Roman"/>
          <w:i/>
          <w:sz w:val="22"/>
          <w:szCs w:val="22"/>
          <w:lang w:val="en-GB"/>
        </w:rPr>
      </w:pPr>
    </w:p>
    <w:p w14:paraId="12B21781" w14:textId="553C7B51" w:rsidR="002B20FA" w:rsidRDefault="002B20FA" w:rsidP="00F13976">
      <w:pPr>
        <w:rPr>
          <w:rFonts w:ascii="Times New Roman" w:hAnsi="Times New Roman" w:cs="Times New Roman"/>
          <w:i/>
          <w:sz w:val="22"/>
          <w:szCs w:val="22"/>
          <w:lang w:val="en-GB"/>
        </w:rPr>
      </w:pPr>
    </w:p>
    <w:p w14:paraId="0C53A8E6" w14:textId="00832433" w:rsidR="002B20FA" w:rsidRDefault="002B20FA" w:rsidP="00F13976">
      <w:pPr>
        <w:rPr>
          <w:rFonts w:ascii="Times New Roman" w:hAnsi="Times New Roman" w:cs="Times New Roman"/>
          <w:i/>
          <w:sz w:val="22"/>
          <w:szCs w:val="22"/>
          <w:lang w:val="en-GB"/>
        </w:rPr>
      </w:pPr>
    </w:p>
    <w:p w14:paraId="4210652F" w14:textId="0A069FCF" w:rsidR="002B20FA" w:rsidRDefault="002B20FA" w:rsidP="00F13976">
      <w:pPr>
        <w:rPr>
          <w:rFonts w:ascii="Times New Roman" w:hAnsi="Times New Roman" w:cs="Times New Roman"/>
          <w:i/>
          <w:sz w:val="22"/>
          <w:szCs w:val="22"/>
          <w:lang w:val="en-GB"/>
        </w:rPr>
      </w:pPr>
    </w:p>
    <w:p w14:paraId="3B2D7E13" w14:textId="77777777" w:rsidR="002B20FA" w:rsidRPr="00F13976" w:rsidRDefault="002B20FA" w:rsidP="00F13976">
      <w:pPr>
        <w:rPr>
          <w:rFonts w:ascii="Times New Roman" w:hAnsi="Times New Roman" w:cs="Times New Roman"/>
          <w:i/>
          <w:sz w:val="22"/>
          <w:szCs w:val="22"/>
          <w:lang w:val="en-GB"/>
        </w:rPr>
      </w:pPr>
    </w:p>
    <w:p w14:paraId="0EE60B7E" w14:textId="77777777" w:rsidR="00317562" w:rsidRPr="00F13976" w:rsidRDefault="00D65351" w:rsidP="00F13976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F13976">
        <w:rPr>
          <w:rFonts w:ascii="Times New Roman" w:hAnsi="Times New Roman" w:cs="Times New Roman"/>
          <w:b/>
          <w:sz w:val="22"/>
          <w:szCs w:val="22"/>
        </w:rPr>
        <w:t xml:space="preserve">A622152 </w:t>
      </w:r>
      <w:r w:rsidR="00BC6C0B" w:rsidRPr="00F13976">
        <w:rPr>
          <w:rFonts w:ascii="Times New Roman" w:hAnsi="Times New Roman" w:cs="Times New Roman"/>
          <w:b/>
          <w:sz w:val="22"/>
          <w:szCs w:val="22"/>
        </w:rPr>
        <w:t xml:space="preserve">MEHANIZAM ZA OPORAVAK I OTPORNOST </w:t>
      </w:r>
      <w:r w:rsidR="00317562" w:rsidRPr="00F13976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7468B0" w:rsidRPr="00F1397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PROGRAMSKO FINANCIRANJE JAVNIH INSTITUTA</w:t>
      </w:r>
    </w:p>
    <w:p w14:paraId="2A539EE4" w14:textId="77777777" w:rsidR="00317562" w:rsidRPr="00F13976" w:rsidRDefault="00317562" w:rsidP="00F139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993"/>
        <w:gridCol w:w="1346"/>
        <w:gridCol w:w="1347"/>
        <w:gridCol w:w="1276"/>
      </w:tblGrid>
      <w:tr w:rsidR="00317562" w:rsidRPr="00F13976" w14:paraId="62C4C82B" w14:textId="77777777" w:rsidTr="007468B0">
        <w:tc>
          <w:tcPr>
            <w:tcW w:w="1696" w:type="dxa"/>
            <w:shd w:val="clear" w:color="auto" w:fill="D0CECE" w:themeFill="background2" w:themeFillShade="E6"/>
          </w:tcPr>
          <w:p w14:paraId="65035A8E" w14:textId="77777777" w:rsidR="00317562" w:rsidRPr="00F13976" w:rsidRDefault="007468B0" w:rsidP="00F1397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F13976">
              <w:rPr>
                <w:rFonts w:ascii="Times New Roman" w:hAnsi="Times New Roman" w:cs="Times New Roman"/>
              </w:rPr>
              <w:lastRenderedPageBreak/>
              <w:t>A622152</w:t>
            </w:r>
          </w:p>
          <w:p w14:paraId="4CB5EF99" w14:textId="77777777" w:rsidR="00317562" w:rsidRPr="00F13976" w:rsidRDefault="00317562" w:rsidP="00F1397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7AB59DA4" w14:textId="77777777" w:rsidR="00317562" w:rsidRPr="00F13976" w:rsidRDefault="007468B0" w:rsidP="00F1397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F13976">
              <w:rPr>
                <w:rFonts w:ascii="Times New Roman" w:hAnsi="Times New Roman" w:cs="Times New Roman"/>
              </w:rPr>
              <w:t>Izvršenje 2023</w:t>
            </w:r>
            <w:r w:rsidR="00317562" w:rsidRPr="00F139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14:paraId="246D8D59" w14:textId="77777777" w:rsidR="00317562" w:rsidRPr="00F13976" w:rsidRDefault="00317562" w:rsidP="00F1397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F13976">
              <w:rPr>
                <w:rFonts w:ascii="Times New Roman" w:hAnsi="Times New Roman" w:cs="Times New Roman"/>
              </w:rPr>
              <w:t>Plan 202</w:t>
            </w:r>
            <w:r w:rsidR="007468B0" w:rsidRPr="00F13976">
              <w:rPr>
                <w:rFonts w:ascii="Times New Roman" w:hAnsi="Times New Roman" w:cs="Times New Roman"/>
              </w:rPr>
              <w:t>4</w:t>
            </w:r>
            <w:r w:rsidRPr="00F139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6" w:type="dxa"/>
            <w:shd w:val="clear" w:color="auto" w:fill="D0CECE" w:themeFill="background2" w:themeFillShade="E6"/>
            <w:vAlign w:val="center"/>
          </w:tcPr>
          <w:p w14:paraId="19D4510C" w14:textId="77777777" w:rsidR="00317562" w:rsidRPr="00F13976" w:rsidRDefault="00317562" w:rsidP="00F1397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F13976">
              <w:rPr>
                <w:rFonts w:ascii="Times New Roman" w:hAnsi="Times New Roman" w:cs="Times New Roman"/>
              </w:rPr>
              <w:t>Plan 202</w:t>
            </w:r>
            <w:r w:rsidR="007468B0" w:rsidRPr="00F13976">
              <w:rPr>
                <w:rFonts w:ascii="Times New Roman" w:hAnsi="Times New Roman" w:cs="Times New Roman"/>
              </w:rPr>
              <w:t>5</w:t>
            </w:r>
            <w:r w:rsidRPr="00F139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7" w:type="dxa"/>
            <w:shd w:val="clear" w:color="auto" w:fill="D0CECE" w:themeFill="background2" w:themeFillShade="E6"/>
            <w:vAlign w:val="center"/>
          </w:tcPr>
          <w:p w14:paraId="0135F84E" w14:textId="77777777" w:rsidR="00317562" w:rsidRPr="00F13976" w:rsidRDefault="00317562" w:rsidP="00F1397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F13976">
              <w:rPr>
                <w:rFonts w:ascii="Times New Roman" w:hAnsi="Times New Roman" w:cs="Times New Roman"/>
              </w:rPr>
              <w:t>Plan 202</w:t>
            </w:r>
            <w:r w:rsidR="007468B0" w:rsidRPr="00F13976">
              <w:rPr>
                <w:rFonts w:ascii="Times New Roman" w:hAnsi="Times New Roman" w:cs="Times New Roman"/>
              </w:rPr>
              <w:t>6</w:t>
            </w:r>
            <w:r w:rsidRPr="00F139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0E836BA1" w14:textId="77777777" w:rsidR="00317562" w:rsidRPr="00F13976" w:rsidRDefault="00317562" w:rsidP="00F1397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F13976">
              <w:rPr>
                <w:rFonts w:ascii="Times New Roman" w:hAnsi="Times New Roman" w:cs="Times New Roman"/>
              </w:rPr>
              <w:t>Plan 202</w:t>
            </w:r>
            <w:r w:rsidR="007468B0" w:rsidRPr="00F13976">
              <w:rPr>
                <w:rFonts w:ascii="Times New Roman" w:hAnsi="Times New Roman" w:cs="Times New Roman"/>
              </w:rPr>
              <w:t>7</w:t>
            </w:r>
            <w:r w:rsidRPr="00F13976">
              <w:rPr>
                <w:rFonts w:ascii="Times New Roman" w:hAnsi="Times New Roman" w:cs="Times New Roman"/>
              </w:rPr>
              <w:t>.</w:t>
            </w:r>
          </w:p>
        </w:tc>
      </w:tr>
      <w:tr w:rsidR="00317562" w:rsidRPr="00F13976" w14:paraId="64862C92" w14:textId="77777777" w:rsidTr="007468B0">
        <w:tc>
          <w:tcPr>
            <w:tcW w:w="1696" w:type="dxa"/>
            <w:vAlign w:val="center"/>
          </w:tcPr>
          <w:p w14:paraId="3240064E" w14:textId="77777777" w:rsidR="00317562" w:rsidRPr="00F13976" w:rsidRDefault="00317562" w:rsidP="00EB4E4D">
            <w:pPr>
              <w:pStyle w:val="NoSpacing"/>
              <w:jc w:val="both"/>
              <w:rPr>
                <w:rFonts w:ascii="Times New Roman" w:hAnsi="Times New Roman" w:cs="Times New Roman"/>
                <w:i/>
              </w:rPr>
            </w:pPr>
            <w:r w:rsidRPr="00F13976">
              <w:rPr>
                <w:rFonts w:ascii="Times New Roman" w:hAnsi="Times New Roman" w:cs="Times New Roman"/>
                <w:i/>
              </w:rPr>
              <w:t>Tekuće pomoći od institucija E</w:t>
            </w:r>
            <w:r w:rsidR="00EB4E4D">
              <w:rPr>
                <w:rFonts w:ascii="Times New Roman" w:hAnsi="Times New Roman" w:cs="Times New Roman"/>
                <w:i/>
              </w:rPr>
              <w:t>U</w:t>
            </w:r>
            <w:r w:rsidRPr="00F13976">
              <w:rPr>
                <w:rFonts w:ascii="Times New Roman" w:hAnsi="Times New Roman" w:cs="Times New Roman"/>
                <w:i/>
              </w:rPr>
              <w:t xml:space="preserve"> – Mehanizam za oporavak i otpornost</w:t>
            </w:r>
          </w:p>
        </w:tc>
        <w:tc>
          <w:tcPr>
            <w:tcW w:w="1134" w:type="dxa"/>
            <w:vAlign w:val="center"/>
          </w:tcPr>
          <w:p w14:paraId="5D3EB70D" w14:textId="77777777" w:rsidR="00317562" w:rsidRPr="00F13976" w:rsidRDefault="00317562" w:rsidP="004E65F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39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14:paraId="4A0149F6" w14:textId="77777777" w:rsidR="00317562" w:rsidRPr="00F13976" w:rsidRDefault="007468B0" w:rsidP="004E65F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3976">
              <w:rPr>
                <w:rFonts w:ascii="Times New Roman" w:hAnsi="Times New Roman" w:cs="Times New Roman"/>
              </w:rPr>
              <w:t>83.798</w:t>
            </w:r>
          </w:p>
        </w:tc>
        <w:tc>
          <w:tcPr>
            <w:tcW w:w="1346" w:type="dxa"/>
            <w:vAlign w:val="center"/>
          </w:tcPr>
          <w:p w14:paraId="2E7F2CD9" w14:textId="77777777" w:rsidR="00317562" w:rsidRPr="00F13976" w:rsidRDefault="007468B0" w:rsidP="004E65F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13976">
              <w:rPr>
                <w:rFonts w:ascii="Times New Roman" w:hAnsi="Times New Roman" w:cs="Times New Roman"/>
              </w:rPr>
              <w:t>110.118</w:t>
            </w:r>
          </w:p>
        </w:tc>
        <w:tc>
          <w:tcPr>
            <w:tcW w:w="1347" w:type="dxa"/>
          </w:tcPr>
          <w:p w14:paraId="5FE84970" w14:textId="77777777" w:rsidR="00317562" w:rsidRPr="00F13976" w:rsidRDefault="00317562" w:rsidP="004E65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5627E6" w14:textId="77777777" w:rsidR="00EC5E45" w:rsidRPr="00F13976" w:rsidRDefault="00EC5E45" w:rsidP="004E65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459712" w14:textId="77777777" w:rsidR="00317562" w:rsidRDefault="004E65F0" w:rsidP="004E65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110.853</w:t>
            </w:r>
          </w:p>
          <w:p w14:paraId="11C15267" w14:textId="77777777" w:rsidR="004E65F0" w:rsidRPr="00F13976" w:rsidRDefault="004E65F0" w:rsidP="004E65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082EA1F" w14:textId="77777777" w:rsidR="00317562" w:rsidRPr="00F13976" w:rsidRDefault="00317562" w:rsidP="004E65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5C83A5" w14:textId="77777777" w:rsidR="00EC5E45" w:rsidRPr="00F13976" w:rsidRDefault="00EC5E45" w:rsidP="004E65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334FB8" w14:textId="77777777" w:rsidR="00317562" w:rsidRPr="00F13976" w:rsidRDefault="009B47E0" w:rsidP="004E65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9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14:paraId="0A68B815" w14:textId="77777777" w:rsidR="00317562" w:rsidRPr="00F13976" w:rsidRDefault="00317562" w:rsidP="00F139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6E6AA557" w14:textId="77777777" w:rsidR="00F71C08" w:rsidRPr="00F13976" w:rsidRDefault="00F71C08" w:rsidP="00F13976">
      <w:pPr>
        <w:rPr>
          <w:rFonts w:ascii="Times New Roman" w:hAnsi="Times New Roman" w:cs="Times New Roman"/>
          <w:sz w:val="22"/>
          <w:szCs w:val="22"/>
        </w:rPr>
      </w:pPr>
      <w:r w:rsidRPr="00F13976">
        <w:rPr>
          <w:rFonts w:ascii="Times New Roman" w:hAnsi="Times New Roman" w:cs="Times New Roman"/>
          <w:sz w:val="22"/>
          <w:szCs w:val="22"/>
        </w:rPr>
        <w:t>Iz sredstava Nacionalnog plana oporavka i otpornosti 2021. – 2026. financiraju se temeljna i primijenjena znanstvena istraživanja koja se provode u okvirima kompetitivnih znanstvenih projekata za provedbeno razdoblje od 1. siječnja 2024. do 31. prosinca 2027. godine:</w:t>
      </w:r>
    </w:p>
    <w:p w14:paraId="0C55DECA" w14:textId="77777777" w:rsidR="00F71C08" w:rsidRPr="00F13976" w:rsidRDefault="00F71C08" w:rsidP="00F13976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F13976">
        <w:rPr>
          <w:rFonts w:ascii="Times New Roman" w:hAnsi="Times New Roman" w:cs="Times New Roman"/>
        </w:rPr>
        <w:t xml:space="preserve">Etnografije </w:t>
      </w:r>
      <w:proofErr w:type="spellStart"/>
      <w:r w:rsidRPr="00F13976">
        <w:rPr>
          <w:rFonts w:ascii="Times New Roman" w:hAnsi="Times New Roman" w:cs="Times New Roman"/>
        </w:rPr>
        <w:t>otočnosti</w:t>
      </w:r>
      <w:proofErr w:type="spellEnd"/>
      <w:r w:rsidRPr="00F13976">
        <w:rPr>
          <w:rFonts w:ascii="Times New Roman" w:hAnsi="Times New Roman" w:cs="Times New Roman"/>
        </w:rPr>
        <w:t xml:space="preserve"> – otočne baštine i okolišne budućnosti kao okosnice razvoja otočnih zajednica (BAŠOTOK)</w:t>
      </w:r>
    </w:p>
    <w:p w14:paraId="55509950" w14:textId="77777777" w:rsidR="00F71C08" w:rsidRPr="00F13976" w:rsidRDefault="00F71C08" w:rsidP="00F13976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F13976">
        <w:rPr>
          <w:rFonts w:ascii="Times New Roman" w:hAnsi="Times New Roman" w:cs="Times New Roman"/>
        </w:rPr>
        <w:t>Bestijarij hrvatske etnokulture. Interdisciplinarna polazišta (BESTIA)</w:t>
      </w:r>
    </w:p>
    <w:p w14:paraId="1016792B" w14:textId="77777777" w:rsidR="00F71C08" w:rsidRPr="00F13976" w:rsidRDefault="00F71C08" w:rsidP="00F13976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proofErr w:type="spellStart"/>
      <w:r w:rsidRPr="00F13976">
        <w:rPr>
          <w:rFonts w:ascii="Times New Roman" w:hAnsi="Times New Roman" w:cs="Times New Roman"/>
        </w:rPr>
        <w:t>Prekarna</w:t>
      </w:r>
      <w:proofErr w:type="spellEnd"/>
      <w:r w:rsidRPr="00F13976">
        <w:rPr>
          <w:rFonts w:ascii="Times New Roman" w:hAnsi="Times New Roman" w:cs="Times New Roman"/>
        </w:rPr>
        <w:t xml:space="preserve"> kultura i budućnost rada (BURA)</w:t>
      </w:r>
    </w:p>
    <w:p w14:paraId="493317B3" w14:textId="77777777" w:rsidR="00F71C08" w:rsidRPr="00F13976" w:rsidRDefault="00F71C08" w:rsidP="00F13976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F13976">
        <w:rPr>
          <w:rFonts w:ascii="Times New Roman" w:hAnsi="Times New Roman" w:cs="Times New Roman"/>
        </w:rPr>
        <w:t>Poetike i politike etnografije danas (EPP)</w:t>
      </w:r>
    </w:p>
    <w:p w14:paraId="482106E4" w14:textId="77777777" w:rsidR="00F71C08" w:rsidRPr="00F13976" w:rsidRDefault="00F71C08" w:rsidP="00F13976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proofErr w:type="spellStart"/>
      <w:r w:rsidRPr="00F13976">
        <w:rPr>
          <w:rFonts w:ascii="Times New Roman" w:hAnsi="Times New Roman" w:cs="Times New Roman"/>
        </w:rPr>
        <w:t>Infrapolitičke</w:t>
      </w:r>
      <w:proofErr w:type="spellEnd"/>
      <w:r w:rsidRPr="00F13976">
        <w:rPr>
          <w:rFonts w:ascii="Times New Roman" w:hAnsi="Times New Roman" w:cs="Times New Roman"/>
        </w:rPr>
        <w:t xml:space="preserve"> prakse i promjene: od devedesetih do </w:t>
      </w:r>
      <w:proofErr w:type="spellStart"/>
      <w:r w:rsidRPr="00F13976">
        <w:rPr>
          <w:rFonts w:ascii="Times New Roman" w:hAnsi="Times New Roman" w:cs="Times New Roman"/>
        </w:rPr>
        <w:t>življenih</w:t>
      </w:r>
      <w:proofErr w:type="spellEnd"/>
      <w:r w:rsidRPr="00F13976">
        <w:rPr>
          <w:rFonts w:ascii="Times New Roman" w:hAnsi="Times New Roman" w:cs="Times New Roman"/>
        </w:rPr>
        <w:t xml:space="preserve"> budućnosti (INFRA)</w:t>
      </w:r>
    </w:p>
    <w:p w14:paraId="36124301" w14:textId="77777777" w:rsidR="00F71C08" w:rsidRPr="00F13976" w:rsidRDefault="00F71C08" w:rsidP="00F13976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F13976">
        <w:rPr>
          <w:rFonts w:ascii="Times New Roman" w:hAnsi="Times New Roman" w:cs="Times New Roman"/>
        </w:rPr>
        <w:t>Normalnost i nelagoda: folkloristički i interdisciplinarni pristupi (NORMANEL)</w:t>
      </w:r>
    </w:p>
    <w:p w14:paraId="75A13F99" w14:textId="77777777" w:rsidR="00F71C08" w:rsidRPr="00F13976" w:rsidRDefault="00F71C08" w:rsidP="00F13976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F13976">
        <w:rPr>
          <w:rFonts w:ascii="Times New Roman" w:hAnsi="Times New Roman" w:cs="Times New Roman"/>
        </w:rPr>
        <w:t>Tradicijska kultura u digitalnom okružju: razvoj Referentnog centra za nematerijalnu kulturu (</w:t>
      </w:r>
      <w:proofErr w:type="spellStart"/>
      <w:r w:rsidRPr="00F13976">
        <w:rPr>
          <w:rFonts w:ascii="Times New Roman" w:hAnsi="Times New Roman" w:cs="Times New Roman"/>
        </w:rPr>
        <w:t>TKuDOR</w:t>
      </w:r>
      <w:proofErr w:type="spellEnd"/>
      <w:r w:rsidRPr="00F13976">
        <w:rPr>
          <w:rFonts w:ascii="Times New Roman" w:hAnsi="Times New Roman" w:cs="Times New Roman"/>
        </w:rPr>
        <w:t>)</w:t>
      </w:r>
    </w:p>
    <w:p w14:paraId="4611C04D" w14:textId="77777777" w:rsidR="00F71C08" w:rsidRPr="00F13976" w:rsidRDefault="00F71C08" w:rsidP="00F13976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F13976">
        <w:rPr>
          <w:rFonts w:ascii="Times New Roman" w:hAnsi="Times New Roman" w:cs="Times New Roman"/>
        </w:rPr>
        <w:t xml:space="preserve">Tradicije glazbe i plesa (TRAPLEGLA) </w:t>
      </w:r>
    </w:p>
    <w:p w14:paraId="320B1D38" w14:textId="77777777" w:rsidR="005900C3" w:rsidRPr="00F13976" w:rsidRDefault="00F71C08" w:rsidP="00F13976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F13976">
        <w:rPr>
          <w:rFonts w:ascii="Times New Roman" w:hAnsi="Times New Roman" w:cs="Times New Roman"/>
        </w:rPr>
        <w:t xml:space="preserve">Kakve gradove želimo? Suvremene transformacije urbanih vizija, praksi i etika (URBAN)  </w:t>
      </w:r>
    </w:p>
    <w:p w14:paraId="6F6CBF9D" w14:textId="77777777" w:rsidR="00475D41" w:rsidRPr="00F13976" w:rsidRDefault="00475D41" w:rsidP="00F13976">
      <w:pPr>
        <w:pStyle w:val="NoSpacing"/>
        <w:ind w:left="720"/>
        <w:jc w:val="both"/>
        <w:rPr>
          <w:rFonts w:ascii="Times New Roman" w:hAnsi="Times New Roman" w:cs="Times New Roman"/>
        </w:rPr>
      </w:pPr>
    </w:p>
    <w:p w14:paraId="39FFD4CF" w14:textId="77777777" w:rsidR="00C57AE5" w:rsidRPr="00F13976" w:rsidRDefault="004C42A1" w:rsidP="00F13976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rPr>
          <w:rFonts w:ascii="Times New Roman" w:hAnsi="Times New Roman" w:cs="Times New Roman"/>
          <w:b/>
          <w:sz w:val="22"/>
          <w:szCs w:val="22"/>
        </w:rPr>
      </w:pPr>
      <w:r w:rsidRPr="00F13976">
        <w:rPr>
          <w:rFonts w:ascii="Times New Roman" w:hAnsi="Times New Roman" w:cs="Times New Roman"/>
          <w:b/>
          <w:sz w:val="22"/>
          <w:szCs w:val="22"/>
        </w:rPr>
        <w:t>A</w:t>
      </w:r>
      <w:r w:rsidR="007468B0" w:rsidRPr="00F13976">
        <w:rPr>
          <w:rFonts w:ascii="Times New Roman" w:hAnsi="Times New Roman" w:cs="Times New Roman"/>
          <w:b/>
          <w:sz w:val="22"/>
          <w:szCs w:val="22"/>
        </w:rPr>
        <w:t>622153</w:t>
      </w:r>
      <w:r w:rsidR="00C57AE5" w:rsidRPr="00F13976">
        <w:rPr>
          <w:rFonts w:ascii="Times New Roman" w:hAnsi="Times New Roman" w:cs="Times New Roman"/>
          <w:b/>
          <w:sz w:val="22"/>
          <w:szCs w:val="22"/>
        </w:rPr>
        <w:t xml:space="preserve"> REDOVNA DJELATNOST JAVNIH INSTITUTA (IZ EVIDENCIJSKIH PRIHODA)</w:t>
      </w:r>
      <w:r w:rsidR="00C57AE5" w:rsidRPr="00F13976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</w:p>
    <w:p w14:paraId="2693DCE5" w14:textId="77777777" w:rsidR="005F32C4" w:rsidRPr="00F13976" w:rsidRDefault="005F32C4" w:rsidP="00F1397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0"/>
        <w:gridCol w:w="1098"/>
        <w:gridCol w:w="1341"/>
        <w:gridCol w:w="1334"/>
        <w:gridCol w:w="1331"/>
        <w:gridCol w:w="1340"/>
      </w:tblGrid>
      <w:tr w:rsidR="005F2781" w:rsidRPr="00F13976" w14:paraId="4F55624A" w14:textId="77777777" w:rsidTr="00541C60">
        <w:tc>
          <w:tcPr>
            <w:tcW w:w="1660" w:type="dxa"/>
            <w:shd w:val="clear" w:color="auto" w:fill="D0CECE" w:themeFill="background2" w:themeFillShade="E6"/>
          </w:tcPr>
          <w:p w14:paraId="118E12EA" w14:textId="77777777" w:rsidR="005F2781" w:rsidRPr="00F13976" w:rsidRDefault="007468B0" w:rsidP="00F139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3976">
              <w:rPr>
                <w:rFonts w:ascii="Times New Roman" w:hAnsi="Times New Roman" w:cs="Times New Roman"/>
                <w:sz w:val="22"/>
                <w:szCs w:val="22"/>
              </w:rPr>
              <w:t>A622153</w:t>
            </w:r>
          </w:p>
          <w:p w14:paraId="127846B2" w14:textId="77777777" w:rsidR="005F2781" w:rsidRPr="00F13976" w:rsidRDefault="005F2781" w:rsidP="00F139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D0CECE" w:themeFill="background2" w:themeFillShade="E6"/>
            <w:vAlign w:val="center"/>
          </w:tcPr>
          <w:p w14:paraId="2B3CCA2C" w14:textId="77777777" w:rsidR="005F2781" w:rsidRPr="00F13976" w:rsidRDefault="005F2781" w:rsidP="00F139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3976">
              <w:rPr>
                <w:rFonts w:ascii="Times New Roman" w:hAnsi="Times New Roman" w:cs="Times New Roman"/>
                <w:sz w:val="22"/>
                <w:szCs w:val="22"/>
              </w:rPr>
              <w:t>Izvršenje 202</w:t>
            </w:r>
            <w:r w:rsidR="007468B0" w:rsidRPr="00F1397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F1397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341" w:type="dxa"/>
            <w:shd w:val="clear" w:color="auto" w:fill="D0CECE" w:themeFill="background2" w:themeFillShade="E6"/>
            <w:vAlign w:val="center"/>
          </w:tcPr>
          <w:p w14:paraId="5624B39A" w14:textId="77777777" w:rsidR="005F2781" w:rsidRPr="00F13976" w:rsidRDefault="005F2781" w:rsidP="00F139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3976">
              <w:rPr>
                <w:rFonts w:ascii="Times New Roman" w:hAnsi="Times New Roman" w:cs="Times New Roman"/>
                <w:sz w:val="22"/>
                <w:szCs w:val="22"/>
              </w:rPr>
              <w:t>Plan 202</w:t>
            </w:r>
            <w:r w:rsidR="007468B0" w:rsidRPr="00F1397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F1397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334" w:type="dxa"/>
            <w:shd w:val="clear" w:color="auto" w:fill="D0CECE" w:themeFill="background2" w:themeFillShade="E6"/>
            <w:vAlign w:val="center"/>
          </w:tcPr>
          <w:p w14:paraId="590B0EEF" w14:textId="77777777" w:rsidR="005F2781" w:rsidRPr="00F13976" w:rsidRDefault="005F2781" w:rsidP="00F139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3976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7468B0" w:rsidRPr="00F13976">
              <w:rPr>
                <w:rFonts w:ascii="Times New Roman" w:hAnsi="Times New Roman" w:cs="Times New Roman"/>
                <w:sz w:val="22"/>
                <w:szCs w:val="22"/>
              </w:rPr>
              <w:t>lan 2025</w:t>
            </w:r>
            <w:r w:rsidRPr="00F1397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331" w:type="dxa"/>
            <w:shd w:val="clear" w:color="auto" w:fill="D0CECE" w:themeFill="background2" w:themeFillShade="E6"/>
            <w:vAlign w:val="center"/>
          </w:tcPr>
          <w:p w14:paraId="1848C78F" w14:textId="77777777" w:rsidR="005F2781" w:rsidRPr="00F13976" w:rsidRDefault="005F2781" w:rsidP="00F139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3976">
              <w:rPr>
                <w:rFonts w:ascii="Times New Roman" w:hAnsi="Times New Roman" w:cs="Times New Roman"/>
                <w:sz w:val="22"/>
                <w:szCs w:val="22"/>
              </w:rPr>
              <w:t>Plan 202</w:t>
            </w:r>
            <w:r w:rsidR="007468B0" w:rsidRPr="00F1397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F1397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340" w:type="dxa"/>
            <w:shd w:val="clear" w:color="auto" w:fill="D0CECE" w:themeFill="background2" w:themeFillShade="E6"/>
            <w:vAlign w:val="center"/>
          </w:tcPr>
          <w:p w14:paraId="3B1C7F88" w14:textId="77777777" w:rsidR="005F2781" w:rsidRPr="00F13976" w:rsidRDefault="005F2781" w:rsidP="00F139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3976">
              <w:rPr>
                <w:rFonts w:ascii="Times New Roman" w:hAnsi="Times New Roman" w:cs="Times New Roman"/>
                <w:sz w:val="22"/>
                <w:szCs w:val="22"/>
              </w:rPr>
              <w:t>Plan 202</w:t>
            </w:r>
            <w:r w:rsidR="007468B0" w:rsidRPr="00F1397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F1397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F2781" w:rsidRPr="00F13976" w14:paraId="39FCF7FA" w14:textId="77777777" w:rsidTr="00541C60">
        <w:tc>
          <w:tcPr>
            <w:tcW w:w="1660" w:type="dxa"/>
          </w:tcPr>
          <w:p w14:paraId="19A8A194" w14:textId="77777777" w:rsidR="005F2781" w:rsidRPr="00F13976" w:rsidRDefault="005F2781" w:rsidP="00F139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3976">
              <w:rPr>
                <w:rFonts w:ascii="Times New Roman" w:hAnsi="Times New Roman" w:cs="Times New Roman"/>
                <w:sz w:val="22"/>
                <w:szCs w:val="22"/>
              </w:rPr>
              <w:t>Redovna djelatnost javnih instituta (iz evidencijskih prihoda) 31izvor</w:t>
            </w:r>
          </w:p>
        </w:tc>
        <w:tc>
          <w:tcPr>
            <w:tcW w:w="1098" w:type="dxa"/>
          </w:tcPr>
          <w:p w14:paraId="754B656E" w14:textId="77777777" w:rsidR="005F2781" w:rsidRPr="00F13976" w:rsidRDefault="005F2781" w:rsidP="00F139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7F35C7" w14:textId="77777777" w:rsidR="00965DEE" w:rsidRPr="00F13976" w:rsidRDefault="00965DEE" w:rsidP="00F139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3F0734" w14:textId="77777777" w:rsidR="00965DEE" w:rsidRPr="00F13976" w:rsidRDefault="00965DEE" w:rsidP="00F139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045604" w14:textId="77777777" w:rsidR="005F2781" w:rsidRPr="00F13976" w:rsidRDefault="007468B0" w:rsidP="00F139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976">
              <w:rPr>
                <w:rFonts w:ascii="Times New Roman" w:hAnsi="Times New Roman" w:cs="Times New Roman"/>
                <w:sz w:val="22"/>
                <w:szCs w:val="22"/>
              </w:rPr>
              <w:t>8.170</w:t>
            </w:r>
          </w:p>
          <w:p w14:paraId="4564C8AB" w14:textId="77777777" w:rsidR="005F2781" w:rsidRPr="00F13976" w:rsidRDefault="005F2781" w:rsidP="00F139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14:paraId="46733391" w14:textId="77777777" w:rsidR="005F2781" w:rsidRPr="00F13976" w:rsidRDefault="005F2781" w:rsidP="00F139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8E2DA6" w14:textId="77777777" w:rsidR="00965DEE" w:rsidRPr="00F13976" w:rsidRDefault="00965DEE" w:rsidP="00F139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7A0955" w14:textId="77777777" w:rsidR="00965DEE" w:rsidRPr="00F13976" w:rsidRDefault="00965DEE" w:rsidP="00F139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C4B50E" w14:textId="77777777" w:rsidR="005F2781" w:rsidRPr="00F13976" w:rsidRDefault="007468B0" w:rsidP="00F139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976">
              <w:rPr>
                <w:rFonts w:ascii="Times New Roman" w:hAnsi="Times New Roman" w:cs="Times New Roman"/>
                <w:sz w:val="22"/>
                <w:szCs w:val="22"/>
              </w:rPr>
              <w:t>7.905</w:t>
            </w:r>
          </w:p>
        </w:tc>
        <w:tc>
          <w:tcPr>
            <w:tcW w:w="1334" w:type="dxa"/>
          </w:tcPr>
          <w:p w14:paraId="5662B63F" w14:textId="77777777" w:rsidR="005F2781" w:rsidRPr="00F13976" w:rsidRDefault="005F2781" w:rsidP="00F139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3F678C3" w14:textId="77777777" w:rsidR="00965DEE" w:rsidRPr="00F13976" w:rsidRDefault="00965DEE" w:rsidP="00F139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1839D91" w14:textId="77777777" w:rsidR="00965DEE" w:rsidRPr="00F13976" w:rsidRDefault="00965DEE" w:rsidP="00F139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1409D83" w14:textId="77777777" w:rsidR="005F2781" w:rsidRPr="00F13976" w:rsidRDefault="007468B0" w:rsidP="00F1397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F1397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8.000</w:t>
            </w:r>
          </w:p>
        </w:tc>
        <w:tc>
          <w:tcPr>
            <w:tcW w:w="1331" w:type="dxa"/>
          </w:tcPr>
          <w:p w14:paraId="56E7A2A0" w14:textId="77777777" w:rsidR="005F2781" w:rsidRPr="00F13976" w:rsidRDefault="005F2781" w:rsidP="00F139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56ADAB" w14:textId="77777777" w:rsidR="00965DEE" w:rsidRPr="00F13976" w:rsidRDefault="00965DEE" w:rsidP="00F139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512EEC" w14:textId="77777777" w:rsidR="00965DEE" w:rsidRPr="00F13976" w:rsidRDefault="00965DEE" w:rsidP="00F139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81D73F" w14:textId="77777777" w:rsidR="005F2781" w:rsidRPr="00F13976" w:rsidRDefault="007468B0" w:rsidP="00F139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976">
              <w:rPr>
                <w:rFonts w:ascii="Times New Roman" w:hAnsi="Times New Roman" w:cs="Times New Roman"/>
                <w:sz w:val="22"/>
                <w:szCs w:val="22"/>
              </w:rPr>
              <w:t>8.700</w:t>
            </w:r>
          </w:p>
        </w:tc>
        <w:tc>
          <w:tcPr>
            <w:tcW w:w="1340" w:type="dxa"/>
          </w:tcPr>
          <w:p w14:paraId="442B589D" w14:textId="77777777" w:rsidR="005F2781" w:rsidRPr="00F13976" w:rsidRDefault="005F2781" w:rsidP="00F139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F358E0" w14:textId="77777777" w:rsidR="00965DEE" w:rsidRPr="00F13976" w:rsidRDefault="00965DEE" w:rsidP="00F139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A55B0D" w14:textId="77777777" w:rsidR="00965DEE" w:rsidRPr="00F13976" w:rsidRDefault="00965DEE" w:rsidP="00F139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A2B4BF" w14:textId="77777777" w:rsidR="005F2781" w:rsidRPr="00F13976" w:rsidRDefault="007468B0" w:rsidP="00F139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976">
              <w:rPr>
                <w:rFonts w:ascii="Times New Roman" w:hAnsi="Times New Roman" w:cs="Times New Roman"/>
                <w:sz w:val="22"/>
                <w:szCs w:val="22"/>
              </w:rPr>
              <w:t>9.500</w:t>
            </w:r>
          </w:p>
        </w:tc>
      </w:tr>
    </w:tbl>
    <w:p w14:paraId="38C1FD93" w14:textId="77777777" w:rsidR="002A2D1F" w:rsidRPr="00F13976" w:rsidRDefault="00C57AE5" w:rsidP="00F13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F13976">
        <w:rPr>
          <w:rFonts w:ascii="Times New Roman" w:hAnsi="Times New Roman" w:cs="Times New Roman"/>
          <w:sz w:val="22"/>
          <w:szCs w:val="22"/>
        </w:rPr>
        <w:t xml:space="preserve">Institut za etnologiju i folkloristiku ostvaruje vlastite prihode putem prodaje knjiga, te pružanjem usluga </w:t>
      </w:r>
      <w:r w:rsidR="00F34980" w:rsidRPr="00F13976">
        <w:rPr>
          <w:rFonts w:ascii="Times New Roman" w:hAnsi="Times New Roman" w:cs="Times New Roman"/>
          <w:sz w:val="22"/>
          <w:szCs w:val="22"/>
        </w:rPr>
        <w:t>osnovne djelatnosti Instituta za etnologiju i folkloristiku (skeniranje arhivske građe, pretraživanje, odabir i izrada preslika dokumentacijs</w:t>
      </w:r>
      <w:r w:rsidR="00C50F22">
        <w:rPr>
          <w:rFonts w:ascii="Times New Roman" w:hAnsi="Times New Roman" w:cs="Times New Roman"/>
          <w:sz w:val="22"/>
          <w:szCs w:val="22"/>
        </w:rPr>
        <w:t xml:space="preserve">kog i knjižničnog gradiva i sl.). </w:t>
      </w:r>
      <w:r w:rsidR="005F32C4" w:rsidRPr="00F13976">
        <w:rPr>
          <w:rFonts w:ascii="Times New Roman" w:hAnsi="Times New Roman" w:cs="Times New Roman"/>
          <w:sz w:val="22"/>
          <w:szCs w:val="22"/>
        </w:rPr>
        <w:t>Zbog nedostatnog financiranja od strane MZO</w:t>
      </w:r>
      <w:r w:rsidR="009C3451" w:rsidRPr="00F13976">
        <w:rPr>
          <w:rFonts w:ascii="Times New Roman" w:hAnsi="Times New Roman" w:cs="Times New Roman"/>
          <w:sz w:val="22"/>
          <w:szCs w:val="22"/>
        </w:rPr>
        <w:t>M</w:t>
      </w:r>
      <w:r w:rsidR="005F32C4" w:rsidRPr="00F13976">
        <w:rPr>
          <w:rFonts w:ascii="Times New Roman" w:hAnsi="Times New Roman" w:cs="Times New Roman"/>
          <w:sz w:val="22"/>
          <w:szCs w:val="22"/>
        </w:rPr>
        <w:t>, Institut kontinuirano izdvaja određena sredstva za znanstvenoistraživačku djelatnost iz vlastitih izvora. Iznosi su planirani procjenom, a temeljem planiranih aktivnosti navedenih u Strateškom programu Instituta za etnologiju i folkloristiku</w:t>
      </w:r>
      <w:r w:rsidR="00C50F22">
        <w:rPr>
          <w:rFonts w:ascii="Times New Roman" w:hAnsi="Times New Roman" w:cs="Times New Roman"/>
          <w:sz w:val="22"/>
          <w:szCs w:val="22"/>
        </w:rPr>
        <w:t xml:space="preserve"> </w:t>
      </w:r>
      <w:r w:rsidR="00C50F22" w:rsidRPr="00C50F22">
        <w:rPr>
          <w:rFonts w:ascii="Times New Roman" w:hAnsi="Times New Roman" w:cs="Times New Roman"/>
          <w:sz w:val="22"/>
          <w:szCs w:val="22"/>
        </w:rPr>
        <w:t>2025.-2029.</w:t>
      </w:r>
    </w:p>
    <w:p w14:paraId="0529BC62" w14:textId="77777777" w:rsidR="002A2D1F" w:rsidRPr="00F13976" w:rsidRDefault="002A2D1F" w:rsidP="00F13976">
      <w:pPr>
        <w:rPr>
          <w:rFonts w:ascii="Times New Roman" w:hAnsi="Times New Roman" w:cs="Times New Roman"/>
          <w:b/>
          <w:sz w:val="22"/>
          <w:szCs w:val="22"/>
        </w:rPr>
      </w:pPr>
    </w:p>
    <w:p w14:paraId="2D2CB61F" w14:textId="77777777" w:rsidR="008D76AC" w:rsidRPr="00F13976" w:rsidRDefault="008D76AC" w:rsidP="00F13976">
      <w:pPr>
        <w:rPr>
          <w:rFonts w:ascii="Times New Roman" w:hAnsi="Times New Roman" w:cs="Times New Roman"/>
          <w:b/>
          <w:sz w:val="22"/>
          <w:szCs w:val="22"/>
        </w:rPr>
      </w:pPr>
    </w:p>
    <w:p w14:paraId="275397C8" w14:textId="77777777" w:rsidR="00387657" w:rsidRPr="00F13976" w:rsidRDefault="00387657" w:rsidP="00F13976">
      <w:pPr>
        <w:rPr>
          <w:rFonts w:ascii="Times New Roman" w:hAnsi="Times New Roman" w:cs="Times New Roman"/>
          <w:b/>
          <w:sz w:val="22"/>
          <w:szCs w:val="22"/>
          <w:highlight w:val="yellow"/>
        </w:rPr>
      </w:pPr>
    </w:p>
    <w:sectPr w:rsidR="00387657" w:rsidRPr="00F1397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C4A9B" w14:textId="77777777" w:rsidR="009B6909" w:rsidRDefault="009B6909" w:rsidP="00CC6E07">
      <w:r>
        <w:separator/>
      </w:r>
    </w:p>
  </w:endnote>
  <w:endnote w:type="continuationSeparator" w:id="0">
    <w:p w14:paraId="460E3EA6" w14:textId="77777777" w:rsidR="009B6909" w:rsidRDefault="009B6909" w:rsidP="00CC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9F95F" w14:textId="77777777" w:rsidR="009D005B" w:rsidRDefault="009B6909" w:rsidP="00CC6E07">
    <w:pPr>
      <w:pStyle w:val="Footer"/>
    </w:pPr>
  </w:p>
  <w:p w14:paraId="4D709C36" w14:textId="77777777" w:rsidR="009D005B" w:rsidRDefault="009B6909" w:rsidP="00CC6E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1C1BC" w14:textId="77777777" w:rsidR="009B6909" w:rsidRDefault="009B6909" w:rsidP="00CC6E07">
      <w:r>
        <w:separator/>
      </w:r>
    </w:p>
  </w:footnote>
  <w:footnote w:type="continuationSeparator" w:id="0">
    <w:p w14:paraId="11855884" w14:textId="77777777" w:rsidR="009B6909" w:rsidRDefault="009B6909" w:rsidP="00CC6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914"/>
    <w:multiLevelType w:val="hybridMultilevel"/>
    <w:tmpl w:val="49AA68CC"/>
    <w:lvl w:ilvl="0" w:tplc="4FD89B38">
      <w:start w:val="874"/>
      <w:numFmt w:val="bullet"/>
      <w:lvlText w:val="-"/>
      <w:lvlJc w:val="left"/>
      <w:pPr>
        <w:ind w:left="720" w:hanging="360"/>
      </w:pPr>
      <w:rPr>
        <w:rFonts w:ascii="Californian FB" w:eastAsiaTheme="minorHAnsi" w:hAnsi="Californian FB" w:cstheme="maj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E04C2"/>
    <w:multiLevelType w:val="hybridMultilevel"/>
    <w:tmpl w:val="5FE4275C"/>
    <w:lvl w:ilvl="0" w:tplc="CA8AA4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A3E96"/>
    <w:multiLevelType w:val="hybridMultilevel"/>
    <w:tmpl w:val="A38A4D24"/>
    <w:lvl w:ilvl="0" w:tplc="5DC26A82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147A318A"/>
    <w:multiLevelType w:val="hybridMultilevel"/>
    <w:tmpl w:val="9B3E439A"/>
    <w:lvl w:ilvl="0" w:tplc="5A446A4E">
      <w:start w:val="4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41AC5"/>
    <w:multiLevelType w:val="hybridMultilevel"/>
    <w:tmpl w:val="789A1B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501E6"/>
    <w:multiLevelType w:val="hybridMultilevel"/>
    <w:tmpl w:val="CF22F824"/>
    <w:lvl w:ilvl="0" w:tplc="FC701B62">
      <w:start w:val="7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A0A06"/>
    <w:multiLevelType w:val="hybridMultilevel"/>
    <w:tmpl w:val="E97843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801F2"/>
    <w:multiLevelType w:val="hybridMultilevel"/>
    <w:tmpl w:val="94BA2CA2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2478D"/>
    <w:multiLevelType w:val="hybridMultilevel"/>
    <w:tmpl w:val="457C1A54"/>
    <w:lvl w:ilvl="0" w:tplc="4FD89B38">
      <w:start w:val="874"/>
      <w:numFmt w:val="bullet"/>
      <w:lvlText w:val="-"/>
      <w:lvlJc w:val="left"/>
      <w:pPr>
        <w:ind w:left="1080" w:hanging="360"/>
      </w:pPr>
      <w:rPr>
        <w:rFonts w:ascii="Californian FB" w:eastAsiaTheme="minorHAnsi" w:hAnsi="Californian FB" w:cstheme="maj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AD5853"/>
    <w:multiLevelType w:val="hybridMultilevel"/>
    <w:tmpl w:val="E97843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1542C"/>
    <w:multiLevelType w:val="hybridMultilevel"/>
    <w:tmpl w:val="EA623C28"/>
    <w:lvl w:ilvl="0" w:tplc="5DC26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52F8A"/>
    <w:multiLevelType w:val="hybridMultilevel"/>
    <w:tmpl w:val="0EC4C94A"/>
    <w:lvl w:ilvl="0" w:tplc="A86847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A7294"/>
    <w:multiLevelType w:val="hybridMultilevel"/>
    <w:tmpl w:val="55F887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A519D"/>
    <w:multiLevelType w:val="hybridMultilevel"/>
    <w:tmpl w:val="769A90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B4FFA"/>
    <w:multiLevelType w:val="hybridMultilevel"/>
    <w:tmpl w:val="94BA2C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B6CF1"/>
    <w:multiLevelType w:val="hybridMultilevel"/>
    <w:tmpl w:val="A3BAA41C"/>
    <w:lvl w:ilvl="0" w:tplc="6DACCC3C">
      <w:start w:val="1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aj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004A0"/>
    <w:multiLevelType w:val="hybridMultilevel"/>
    <w:tmpl w:val="E9A620A2"/>
    <w:lvl w:ilvl="0" w:tplc="1BF6E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533455"/>
    <w:multiLevelType w:val="hybridMultilevel"/>
    <w:tmpl w:val="47B09D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33FCE"/>
    <w:multiLevelType w:val="hybridMultilevel"/>
    <w:tmpl w:val="29202FDE"/>
    <w:lvl w:ilvl="0" w:tplc="A9828B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5769F7"/>
    <w:multiLevelType w:val="hybridMultilevel"/>
    <w:tmpl w:val="EA6233FC"/>
    <w:lvl w:ilvl="0" w:tplc="5DC26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478BF"/>
    <w:multiLevelType w:val="hybridMultilevel"/>
    <w:tmpl w:val="FFA877BA"/>
    <w:lvl w:ilvl="0" w:tplc="5DC26A8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2227800"/>
    <w:multiLevelType w:val="hybridMultilevel"/>
    <w:tmpl w:val="5E845DEA"/>
    <w:lvl w:ilvl="0" w:tplc="FD0418A8">
      <w:start w:val="1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aj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6E0263"/>
    <w:multiLevelType w:val="hybridMultilevel"/>
    <w:tmpl w:val="90164040"/>
    <w:lvl w:ilvl="0" w:tplc="5DC26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F675C"/>
    <w:multiLevelType w:val="hybridMultilevel"/>
    <w:tmpl w:val="1610AC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207E4"/>
    <w:multiLevelType w:val="hybridMultilevel"/>
    <w:tmpl w:val="30FEEB2E"/>
    <w:lvl w:ilvl="0" w:tplc="8F04EE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0C0EB9"/>
    <w:multiLevelType w:val="hybridMultilevel"/>
    <w:tmpl w:val="43E07882"/>
    <w:lvl w:ilvl="0" w:tplc="3B300362">
      <w:start w:val="945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aj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8"/>
  </w:num>
  <w:num w:numId="4">
    <w:abstractNumId w:val="25"/>
  </w:num>
  <w:num w:numId="5">
    <w:abstractNumId w:val="3"/>
  </w:num>
  <w:num w:numId="6">
    <w:abstractNumId w:val="7"/>
  </w:num>
  <w:num w:numId="7">
    <w:abstractNumId w:val="23"/>
  </w:num>
  <w:num w:numId="8">
    <w:abstractNumId w:val="6"/>
  </w:num>
  <w:num w:numId="9">
    <w:abstractNumId w:val="24"/>
  </w:num>
  <w:num w:numId="10">
    <w:abstractNumId w:val="26"/>
  </w:num>
  <w:num w:numId="11">
    <w:abstractNumId w:val="13"/>
  </w:num>
  <w:num w:numId="12">
    <w:abstractNumId w:val="2"/>
  </w:num>
  <w:num w:numId="13">
    <w:abstractNumId w:val="22"/>
  </w:num>
  <w:num w:numId="14">
    <w:abstractNumId w:val="30"/>
  </w:num>
  <w:num w:numId="15">
    <w:abstractNumId w:val="19"/>
  </w:num>
  <w:num w:numId="16">
    <w:abstractNumId w:val="12"/>
  </w:num>
  <w:num w:numId="17">
    <w:abstractNumId w:val="17"/>
  </w:num>
  <w:num w:numId="18">
    <w:abstractNumId w:val="28"/>
  </w:num>
  <w:num w:numId="19">
    <w:abstractNumId w:val="16"/>
  </w:num>
  <w:num w:numId="20">
    <w:abstractNumId w:val="9"/>
  </w:num>
  <w:num w:numId="21">
    <w:abstractNumId w:val="21"/>
  </w:num>
  <w:num w:numId="22">
    <w:abstractNumId w:val="1"/>
  </w:num>
  <w:num w:numId="23">
    <w:abstractNumId w:val="20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1"/>
  </w:num>
  <w:num w:numId="27">
    <w:abstractNumId w:val="10"/>
  </w:num>
  <w:num w:numId="28">
    <w:abstractNumId w:val="15"/>
  </w:num>
  <w:num w:numId="29">
    <w:abstractNumId w:val="0"/>
  </w:num>
  <w:num w:numId="30">
    <w:abstractNumId w:val="14"/>
  </w:num>
  <w:num w:numId="31">
    <w:abstractNumId w:val="27"/>
  </w:num>
  <w:num w:numId="32">
    <w:abstractNumId w:val="12"/>
  </w:num>
  <w:num w:numId="33">
    <w:abstractNumId w:val="26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CF"/>
    <w:rsid w:val="00001252"/>
    <w:rsid w:val="00036BB5"/>
    <w:rsid w:val="00056C86"/>
    <w:rsid w:val="0006149C"/>
    <w:rsid w:val="00061FF0"/>
    <w:rsid w:val="0006314E"/>
    <w:rsid w:val="00097614"/>
    <w:rsid w:val="000A6861"/>
    <w:rsid w:val="000F663C"/>
    <w:rsid w:val="000F6847"/>
    <w:rsid w:val="00102578"/>
    <w:rsid w:val="00104C87"/>
    <w:rsid w:val="0012615A"/>
    <w:rsid w:val="00143FD3"/>
    <w:rsid w:val="00160588"/>
    <w:rsid w:val="00162BC4"/>
    <w:rsid w:val="00165F97"/>
    <w:rsid w:val="0018283A"/>
    <w:rsid w:val="00183256"/>
    <w:rsid w:val="0018411C"/>
    <w:rsid w:val="001961C6"/>
    <w:rsid w:val="001B1358"/>
    <w:rsid w:val="001B2F5D"/>
    <w:rsid w:val="001C230E"/>
    <w:rsid w:val="001F4D7F"/>
    <w:rsid w:val="001F51B1"/>
    <w:rsid w:val="00204C3E"/>
    <w:rsid w:val="00207FEC"/>
    <w:rsid w:val="00212DB7"/>
    <w:rsid w:val="00217610"/>
    <w:rsid w:val="00220BF7"/>
    <w:rsid w:val="00222C6A"/>
    <w:rsid w:val="00222E69"/>
    <w:rsid w:val="00223F17"/>
    <w:rsid w:val="00236936"/>
    <w:rsid w:val="002424FA"/>
    <w:rsid w:val="00246E84"/>
    <w:rsid w:val="0025649B"/>
    <w:rsid w:val="00256B11"/>
    <w:rsid w:val="00261F46"/>
    <w:rsid w:val="002670F6"/>
    <w:rsid w:val="00276C97"/>
    <w:rsid w:val="002A2D1F"/>
    <w:rsid w:val="002B20FA"/>
    <w:rsid w:val="002B3140"/>
    <w:rsid w:val="002B35F2"/>
    <w:rsid w:val="002B5C04"/>
    <w:rsid w:val="002D444E"/>
    <w:rsid w:val="002F235D"/>
    <w:rsid w:val="002F2B9D"/>
    <w:rsid w:val="00317562"/>
    <w:rsid w:val="00320DA2"/>
    <w:rsid w:val="00325029"/>
    <w:rsid w:val="0032778A"/>
    <w:rsid w:val="0036585A"/>
    <w:rsid w:val="00387657"/>
    <w:rsid w:val="003904A2"/>
    <w:rsid w:val="00391774"/>
    <w:rsid w:val="00395FFB"/>
    <w:rsid w:val="003A699D"/>
    <w:rsid w:val="003B518C"/>
    <w:rsid w:val="003B6329"/>
    <w:rsid w:val="003C67B5"/>
    <w:rsid w:val="003D5313"/>
    <w:rsid w:val="003D5B99"/>
    <w:rsid w:val="003E306F"/>
    <w:rsid w:val="003E57DA"/>
    <w:rsid w:val="00420519"/>
    <w:rsid w:val="004532E4"/>
    <w:rsid w:val="00461848"/>
    <w:rsid w:val="00475D41"/>
    <w:rsid w:val="00483AD9"/>
    <w:rsid w:val="004856A8"/>
    <w:rsid w:val="00486FB4"/>
    <w:rsid w:val="00493A6E"/>
    <w:rsid w:val="004A7FDA"/>
    <w:rsid w:val="004C1E18"/>
    <w:rsid w:val="004C42A1"/>
    <w:rsid w:val="004D49EE"/>
    <w:rsid w:val="004E42AA"/>
    <w:rsid w:val="004E5BDE"/>
    <w:rsid w:val="004E65F0"/>
    <w:rsid w:val="004E74F2"/>
    <w:rsid w:val="004F1437"/>
    <w:rsid w:val="0052404C"/>
    <w:rsid w:val="00541C60"/>
    <w:rsid w:val="00556419"/>
    <w:rsid w:val="00577860"/>
    <w:rsid w:val="005900C3"/>
    <w:rsid w:val="00593162"/>
    <w:rsid w:val="005B1F68"/>
    <w:rsid w:val="005B6D13"/>
    <w:rsid w:val="005D120B"/>
    <w:rsid w:val="005D6B84"/>
    <w:rsid w:val="005E3869"/>
    <w:rsid w:val="005F1E86"/>
    <w:rsid w:val="005F2781"/>
    <w:rsid w:val="005F32C4"/>
    <w:rsid w:val="005F51FA"/>
    <w:rsid w:val="00627578"/>
    <w:rsid w:val="00646F83"/>
    <w:rsid w:val="00670DA4"/>
    <w:rsid w:val="006859CB"/>
    <w:rsid w:val="00693D8A"/>
    <w:rsid w:val="006A2A0B"/>
    <w:rsid w:val="006B776B"/>
    <w:rsid w:val="006C07B5"/>
    <w:rsid w:val="006D6E50"/>
    <w:rsid w:val="006F09C2"/>
    <w:rsid w:val="00703212"/>
    <w:rsid w:val="00705E7D"/>
    <w:rsid w:val="007138F7"/>
    <w:rsid w:val="00733C0A"/>
    <w:rsid w:val="00735ECD"/>
    <w:rsid w:val="00742658"/>
    <w:rsid w:val="00744829"/>
    <w:rsid w:val="007468B0"/>
    <w:rsid w:val="007C3214"/>
    <w:rsid w:val="007C6436"/>
    <w:rsid w:val="007C67A9"/>
    <w:rsid w:val="007D176C"/>
    <w:rsid w:val="007D4C50"/>
    <w:rsid w:val="007D6330"/>
    <w:rsid w:val="007E6975"/>
    <w:rsid w:val="007F344A"/>
    <w:rsid w:val="007F4AE4"/>
    <w:rsid w:val="00800C6C"/>
    <w:rsid w:val="00827630"/>
    <w:rsid w:val="008340F5"/>
    <w:rsid w:val="008413C4"/>
    <w:rsid w:val="00844577"/>
    <w:rsid w:val="008750BD"/>
    <w:rsid w:val="00876198"/>
    <w:rsid w:val="00882530"/>
    <w:rsid w:val="008831FF"/>
    <w:rsid w:val="00886576"/>
    <w:rsid w:val="008A0809"/>
    <w:rsid w:val="008B31EB"/>
    <w:rsid w:val="008B6272"/>
    <w:rsid w:val="008D6293"/>
    <w:rsid w:val="008D76AC"/>
    <w:rsid w:val="008E1D83"/>
    <w:rsid w:val="008E34A0"/>
    <w:rsid w:val="00914482"/>
    <w:rsid w:val="00920638"/>
    <w:rsid w:val="009277E2"/>
    <w:rsid w:val="00932A61"/>
    <w:rsid w:val="0093560D"/>
    <w:rsid w:val="00965DEE"/>
    <w:rsid w:val="00973050"/>
    <w:rsid w:val="00983D25"/>
    <w:rsid w:val="0099559A"/>
    <w:rsid w:val="009A732A"/>
    <w:rsid w:val="009B47E0"/>
    <w:rsid w:val="009B6909"/>
    <w:rsid w:val="009C24AF"/>
    <w:rsid w:val="009C3113"/>
    <w:rsid w:val="009C3451"/>
    <w:rsid w:val="009E2203"/>
    <w:rsid w:val="009F234F"/>
    <w:rsid w:val="009F27F6"/>
    <w:rsid w:val="00A164C6"/>
    <w:rsid w:val="00A210C2"/>
    <w:rsid w:val="00A27B8A"/>
    <w:rsid w:val="00A5203C"/>
    <w:rsid w:val="00A61A8B"/>
    <w:rsid w:val="00A635D9"/>
    <w:rsid w:val="00A65BA1"/>
    <w:rsid w:val="00A75000"/>
    <w:rsid w:val="00AA0663"/>
    <w:rsid w:val="00AA0AE3"/>
    <w:rsid w:val="00AA6598"/>
    <w:rsid w:val="00AB7EE3"/>
    <w:rsid w:val="00AC4093"/>
    <w:rsid w:val="00AE043C"/>
    <w:rsid w:val="00AE395C"/>
    <w:rsid w:val="00AE4ED6"/>
    <w:rsid w:val="00B079D7"/>
    <w:rsid w:val="00B103B8"/>
    <w:rsid w:val="00B11FAF"/>
    <w:rsid w:val="00B20705"/>
    <w:rsid w:val="00B226F1"/>
    <w:rsid w:val="00B25E14"/>
    <w:rsid w:val="00B32E3A"/>
    <w:rsid w:val="00B43058"/>
    <w:rsid w:val="00B64A1D"/>
    <w:rsid w:val="00B72176"/>
    <w:rsid w:val="00B742E6"/>
    <w:rsid w:val="00B87F2C"/>
    <w:rsid w:val="00B920BF"/>
    <w:rsid w:val="00B962F8"/>
    <w:rsid w:val="00B96B27"/>
    <w:rsid w:val="00BB4F14"/>
    <w:rsid w:val="00BC6C0B"/>
    <w:rsid w:val="00BE088E"/>
    <w:rsid w:val="00BE427F"/>
    <w:rsid w:val="00BE741E"/>
    <w:rsid w:val="00BF2C54"/>
    <w:rsid w:val="00BF4D0A"/>
    <w:rsid w:val="00C006A4"/>
    <w:rsid w:val="00C00BF2"/>
    <w:rsid w:val="00C1431C"/>
    <w:rsid w:val="00C144CF"/>
    <w:rsid w:val="00C214D8"/>
    <w:rsid w:val="00C2299B"/>
    <w:rsid w:val="00C43536"/>
    <w:rsid w:val="00C50F22"/>
    <w:rsid w:val="00C57AE5"/>
    <w:rsid w:val="00C6382A"/>
    <w:rsid w:val="00C64D7B"/>
    <w:rsid w:val="00C67B12"/>
    <w:rsid w:val="00C7111A"/>
    <w:rsid w:val="00C737FE"/>
    <w:rsid w:val="00C83C7C"/>
    <w:rsid w:val="00C964A0"/>
    <w:rsid w:val="00CB25D5"/>
    <w:rsid w:val="00CC44B0"/>
    <w:rsid w:val="00CC63BB"/>
    <w:rsid w:val="00CC6E07"/>
    <w:rsid w:val="00CD4831"/>
    <w:rsid w:val="00CE47E0"/>
    <w:rsid w:val="00CF584C"/>
    <w:rsid w:val="00CF643B"/>
    <w:rsid w:val="00D11864"/>
    <w:rsid w:val="00D2024B"/>
    <w:rsid w:val="00D26CFA"/>
    <w:rsid w:val="00D27743"/>
    <w:rsid w:val="00D42BAF"/>
    <w:rsid w:val="00D65351"/>
    <w:rsid w:val="00D70F05"/>
    <w:rsid w:val="00D73B58"/>
    <w:rsid w:val="00DA1F09"/>
    <w:rsid w:val="00DA7AFE"/>
    <w:rsid w:val="00DD1E80"/>
    <w:rsid w:val="00DD42FA"/>
    <w:rsid w:val="00DF0753"/>
    <w:rsid w:val="00DF4B7C"/>
    <w:rsid w:val="00DF7087"/>
    <w:rsid w:val="00E03E44"/>
    <w:rsid w:val="00E0743A"/>
    <w:rsid w:val="00E14706"/>
    <w:rsid w:val="00E156C7"/>
    <w:rsid w:val="00E2548B"/>
    <w:rsid w:val="00E43B5A"/>
    <w:rsid w:val="00E46F2C"/>
    <w:rsid w:val="00E561BA"/>
    <w:rsid w:val="00E96F42"/>
    <w:rsid w:val="00EB4E16"/>
    <w:rsid w:val="00EB4E4D"/>
    <w:rsid w:val="00EB5100"/>
    <w:rsid w:val="00EC5E45"/>
    <w:rsid w:val="00EE609D"/>
    <w:rsid w:val="00EF05CF"/>
    <w:rsid w:val="00EF6F91"/>
    <w:rsid w:val="00F04C31"/>
    <w:rsid w:val="00F12286"/>
    <w:rsid w:val="00F13976"/>
    <w:rsid w:val="00F332A4"/>
    <w:rsid w:val="00F34980"/>
    <w:rsid w:val="00F413C2"/>
    <w:rsid w:val="00F65F65"/>
    <w:rsid w:val="00F67094"/>
    <w:rsid w:val="00F71C08"/>
    <w:rsid w:val="00F8564D"/>
    <w:rsid w:val="00F92263"/>
    <w:rsid w:val="00FA2189"/>
    <w:rsid w:val="00FB73C2"/>
    <w:rsid w:val="00FC76AB"/>
    <w:rsid w:val="00FE0F91"/>
    <w:rsid w:val="00FE224B"/>
    <w:rsid w:val="00FE2F72"/>
    <w:rsid w:val="00FE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A52F0"/>
  <w15:docId w15:val="{A5197B5E-7AF6-491A-B7A2-ECE15507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CFA"/>
    <w:pPr>
      <w:jc w:val="both"/>
    </w:pPr>
    <w:rPr>
      <w:rFonts w:asciiTheme="majorHAnsi" w:hAnsiTheme="majorHAnsi" w:cstheme="maj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6E07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C86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68B0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EF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F05CF"/>
  </w:style>
  <w:style w:type="table" w:styleId="TableGrid">
    <w:name w:val="Table Grid"/>
    <w:basedOn w:val="TableNormal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point,List Paragraph1"/>
    <w:basedOn w:val="Normal"/>
    <w:link w:val="ListParagraphChar"/>
    <w:uiPriority w:val="34"/>
    <w:qFormat/>
    <w:rsid w:val="00EF05C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C6E0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C6E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01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252"/>
    <w:rPr>
      <w:rFonts w:asciiTheme="majorHAnsi" w:hAnsiTheme="majorHAnsi" w:cstheme="majorHAnsi"/>
      <w:sz w:val="24"/>
      <w:szCs w:val="24"/>
    </w:rPr>
  </w:style>
  <w:style w:type="character" w:customStyle="1" w:styleId="ListParagraphChar">
    <w:name w:val="List Paragraph Char"/>
    <w:aliases w:val="Bullet point Char,List Paragraph1 Char"/>
    <w:link w:val="ListParagraph"/>
    <w:uiPriority w:val="34"/>
    <w:locked/>
    <w:rsid w:val="00D70F05"/>
    <w:rPr>
      <w:rFonts w:asciiTheme="majorHAnsi" w:hAnsiTheme="majorHAnsi" w:cstheme="majorHAns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4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A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A1D"/>
    <w:rPr>
      <w:rFonts w:asciiTheme="majorHAnsi" w:hAnsiTheme="majorHAnsi" w:cstheme="maj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A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A1D"/>
    <w:rPr>
      <w:rFonts w:asciiTheme="majorHAnsi" w:hAnsiTheme="majorHAnsi" w:cstheme="maj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A1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B5100"/>
    <w:pPr>
      <w:spacing w:before="100" w:beforeAutospacing="1" w:after="100" w:afterAutospacing="1" w:line="240" w:lineRule="auto"/>
      <w:jc w:val="left"/>
    </w:pPr>
    <w:rPr>
      <w:rFonts w:ascii="Times" w:hAnsi="Times" w:cs="Times New Roman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56C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SpacingChar">
    <w:name w:val="No Spacing Char"/>
    <w:link w:val="NoSpacing"/>
    <w:uiPriority w:val="1"/>
    <w:rsid w:val="0093560D"/>
  </w:style>
  <w:style w:type="paragraph" w:styleId="Subtitle">
    <w:name w:val="Subtitle"/>
    <w:basedOn w:val="Normal"/>
    <w:link w:val="SubtitleChar"/>
    <w:uiPriority w:val="11"/>
    <w:qFormat/>
    <w:rsid w:val="007468B0"/>
    <w:pPr>
      <w:snapToGrid w:val="0"/>
      <w:spacing w:after="200" w:line="276" w:lineRule="auto"/>
      <w:jc w:val="center"/>
    </w:pPr>
    <w:rPr>
      <w:rFonts w:ascii="Times New Roman" w:hAnsi="Times New Roman" w:cs="Times New Roman"/>
      <w:b/>
      <w:bCs/>
      <w:sz w:val="22"/>
      <w:szCs w:val="22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7468B0"/>
    <w:rPr>
      <w:rFonts w:ascii="Times New Roman" w:hAnsi="Times New Roman" w:cs="Times New Roman"/>
      <w:b/>
      <w:bCs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468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9BC84-FB07-4AEA-8621-F44BE4EF3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1811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Mirela Zagorac</dc:creator>
  <cp:lastModifiedBy>Ivana</cp:lastModifiedBy>
  <cp:revision>2</cp:revision>
  <cp:lastPrinted>2024-12-16T13:09:00Z</cp:lastPrinted>
  <dcterms:created xsi:type="dcterms:W3CDTF">2024-12-17T09:13:00Z</dcterms:created>
  <dcterms:modified xsi:type="dcterms:W3CDTF">2024-12-17T09:13:00Z</dcterms:modified>
</cp:coreProperties>
</file>